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5634" w:rsidRPr="00375634" w:rsidRDefault="00375634" w:rsidP="00375634">
      <w:pPr>
        <w:spacing w:beforeAutospacing="1" w:after="0" w:afterAutospacing="1" w:line="240" w:lineRule="auto"/>
        <w:textAlignment w:val="baseline"/>
        <w:outlineLvl w:val="0"/>
        <w:rPr>
          <w:rFonts w:ascii="nyt-magslab" w:eastAsia="Times New Roman" w:hAnsi="nyt-magslab" w:cs="Times New Roman"/>
          <w:b/>
          <w:bCs/>
          <w:color w:val="121212"/>
          <w:kern w:val="36"/>
          <w:sz w:val="48"/>
          <w:szCs w:val="48"/>
        </w:rPr>
      </w:pPr>
      <w:r w:rsidRPr="00375634">
        <w:rPr>
          <w:rFonts w:ascii="nyt-magslab" w:eastAsia="Times New Roman" w:hAnsi="nyt-magslab" w:cs="Times New Roman"/>
          <w:b/>
          <w:bCs/>
          <w:color w:val="121212"/>
          <w:kern w:val="36"/>
          <w:sz w:val="48"/>
          <w:szCs w:val="48"/>
          <w:bdr w:val="none" w:sz="0" w:space="0" w:color="auto" w:frame="1"/>
        </w:rPr>
        <w:t>Watching TV Makes You Smarter</w:t>
      </w:r>
    </w:p>
    <w:p w:rsidR="00375634" w:rsidRPr="00375634" w:rsidRDefault="00375634" w:rsidP="00375634">
      <w:pPr>
        <w:spacing w:line="240" w:lineRule="auto"/>
        <w:textAlignment w:val="baseline"/>
        <w:rPr>
          <w:rFonts w:ascii="Helvetica" w:eastAsia="Times New Roman" w:hAnsi="Helvetica" w:cs="Helvetica"/>
          <w:b/>
          <w:bCs/>
          <w:color w:val="333333"/>
          <w:spacing w:val="5"/>
          <w:sz w:val="24"/>
          <w:szCs w:val="24"/>
        </w:rPr>
      </w:pPr>
      <w:r w:rsidRPr="00375634">
        <w:rPr>
          <w:rFonts w:ascii="Helvetica" w:eastAsia="Times New Roman" w:hAnsi="Helvetica" w:cs="Helvetica"/>
          <w:b/>
          <w:bCs/>
          <w:color w:val="333333"/>
          <w:spacing w:val="5"/>
          <w:sz w:val="24"/>
          <w:szCs w:val="24"/>
        </w:rPr>
        <w:t>By </w:t>
      </w:r>
      <w:r w:rsidRPr="00375634">
        <w:rPr>
          <w:rFonts w:ascii="Helvetica" w:eastAsia="Times New Roman" w:hAnsi="Helvetica" w:cs="Helvetica"/>
          <w:b/>
          <w:bCs/>
          <w:color w:val="333333"/>
          <w:spacing w:val="5"/>
          <w:sz w:val="24"/>
          <w:szCs w:val="24"/>
          <w:bdr w:val="none" w:sz="0" w:space="0" w:color="auto" w:frame="1"/>
        </w:rPr>
        <w:t>Steven Johnson</w:t>
      </w:r>
    </w:p>
    <w:p w:rsidR="00375634" w:rsidRPr="00375634" w:rsidRDefault="00375634" w:rsidP="00375634">
      <w:pPr>
        <w:numPr>
          <w:ilvl w:val="0"/>
          <w:numId w:val="1"/>
        </w:numPr>
        <w:spacing w:after="0" w:line="240" w:lineRule="auto"/>
        <w:ind w:left="0"/>
        <w:textAlignment w:val="baseline"/>
        <w:rPr>
          <w:rFonts w:ascii="Times New Roman" w:eastAsia="Times New Roman" w:hAnsi="Times New Roman" w:cs="Times New Roman"/>
          <w:color w:val="121212"/>
          <w:sz w:val="24"/>
          <w:szCs w:val="24"/>
        </w:rPr>
      </w:pPr>
      <w:r w:rsidRPr="00375634">
        <w:rPr>
          <w:rFonts w:ascii="Times New Roman" w:eastAsia="Times New Roman" w:hAnsi="Times New Roman" w:cs="Times New Roman"/>
          <w:color w:val="121212"/>
          <w:sz w:val="24"/>
          <w:szCs w:val="24"/>
        </w:rPr>
        <w:t>April 24, 2005</w:t>
      </w:r>
    </w:p>
    <w:p w:rsidR="00375634" w:rsidRPr="00375634" w:rsidRDefault="00375634" w:rsidP="00375634">
      <w:pPr>
        <w:numPr>
          <w:ilvl w:val="0"/>
          <w:numId w:val="1"/>
        </w:numPr>
        <w:spacing w:after="0" w:line="240" w:lineRule="auto"/>
        <w:ind w:left="0"/>
        <w:textAlignment w:val="baseline"/>
        <w:rPr>
          <w:rFonts w:ascii="Helvetica" w:eastAsia="Times New Roman" w:hAnsi="Helvetica" w:cs="Helvetica"/>
          <w:color w:val="999999"/>
          <w:sz w:val="26"/>
          <w:szCs w:val="26"/>
        </w:rPr>
      </w:pPr>
    </w:p>
    <w:p w:rsidR="00375634" w:rsidRPr="00375634" w:rsidRDefault="00375634" w:rsidP="00375634">
      <w:pPr>
        <w:numPr>
          <w:ilvl w:val="1"/>
          <w:numId w:val="1"/>
        </w:numPr>
        <w:spacing w:after="0" w:line="240" w:lineRule="auto"/>
        <w:ind w:left="0" w:right="240"/>
        <w:textAlignment w:val="baseline"/>
        <w:rPr>
          <w:rFonts w:ascii="Helvetica" w:eastAsia="Times New Roman" w:hAnsi="Helvetica" w:cs="Helvetica"/>
          <w:color w:val="999999"/>
          <w:sz w:val="26"/>
          <w:szCs w:val="26"/>
        </w:rPr>
      </w:pPr>
    </w:p>
    <w:p w:rsidR="00375634" w:rsidRPr="00375634" w:rsidRDefault="00375634" w:rsidP="00375634">
      <w:pPr>
        <w:numPr>
          <w:ilvl w:val="1"/>
          <w:numId w:val="1"/>
        </w:numPr>
        <w:spacing w:after="0" w:line="240" w:lineRule="auto"/>
        <w:ind w:left="0" w:right="240"/>
        <w:textAlignment w:val="baseline"/>
        <w:rPr>
          <w:rFonts w:ascii="Helvetica" w:eastAsia="Times New Roman" w:hAnsi="Helvetica" w:cs="Helvetica"/>
          <w:color w:val="999999"/>
          <w:sz w:val="26"/>
          <w:szCs w:val="26"/>
        </w:rPr>
      </w:pPr>
    </w:p>
    <w:p w:rsidR="00375634" w:rsidRPr="00375634" w:rsidRDefault="00375634" w:rsidP="00375634">
      <w:pPr>
        <w:numPr>
          <w:ilvl w:val="1"/>
          <w:numId w:val="1"/>
        </w:numPr>
        <w:spacing w:after="0" w:line="240" w:lineRule="auto"/>
        <w:ind w:left="0" w:right="240"/>
        <w:textAlignment w:val="baseline"/>
        <w:rPr>
          <w:rFonts w:ascii="Helvetica" w:eastAsia="Times New Roman" w:hAnsi="Helvetica" w:cs="Helvetica"/>
          <w:color w:val="999999"/>
          <w:sz w:val="26"/>
          <w:szCs w:val="26"/>
        </w:rPr>
      </w:pPr>
    </w:p>
    <w:p w:rsidR="00375634" w:rsidRPr="00375634" w:rsidRDefault="00375634" w:rsidP="00375634">
      <w:pPr>
        <w:numPr>
          <w:ilvl w:val="1"/>
          <w:numId w:val="1"/>
        </w:numPr>
        <w:spacing w:after="0" w:line="240" w:lineRule="auto"/>
        <w:ind w:left="0" w:right="240"/>
        <w:textAlignment w:val="baseline"/>
        <w:rPr>
          <w:rFonts w:ascii="Helvetica" w:eastAsia="Times New Roman" w:hAnsi="Helvetica" w:cs="Helvetica"/>
          <w:color w:val="999999"/>
          <w:sz w:val="26"/>
          <w:szCs w:val="26"/>
        </w:rPr>
      </w:pPr>
    </w:p>
    <w:p w:rsidR="00375634" w:rsidRPr="00375634" w:rsidRDefault="00375634" w:rsidP="00375634">
      <w:pPr>
        <w:numPr>
          <w:ilvl w:val="1"/>
          <w:numId w:val="1"/>
        </w:numPr>
        <w:spacing w:line="240" w:lineRule="auto"/>
        <w:ind w:left="0"/>
        <w:textAlignment w:val="baseline"/>
        <w:rPr>
          <w:rFonts w:ascii="Helvetica" w:eastAsia="Times New Roman" w:hAnsi="Helvetica" w:cs="Helvetica"/>
          <w:color w:val="999999"/>
          <w:sz w:val="26"/>
          <w:szCs w:val="26"/>
        </w:rPr>
      </w:pP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The Sleeper Curve SCIENTIST A: Has he asked for anything special? SCIENTIST B: Yes, this morning for breakfast . . . he requested something called "wheat germ, organic honey and tiger's milk." SCIENTIST A: Oh, yes. Those were the charmed substances that some years ago were felt to contain life-preserving properties. SCIENTIST B: You mean there was no deep fat? No steak or cream pies or . . . hot fudge? SCIENTIST A: Those were thought to be unhealthy.</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proofErr w:type="gramStart"/>
      <w:r w:rsidRPr="00375634">
        <w:rPr>
          <w:rFonts w:ascii="Georgia" w:eastAsia="Times New Roman" w:hAnsi="Georgia" w:cs="Times New Roman"/>
          <w:sz w:val="24"/>
          <w:szCs w:val="24"/>
        </w:rPr>
        <w:t>from</w:t>
      </w:r>
      <w:proofErr w:type="gramEnd"/>
      <w:r w:rsidRPr="00375634">
        <w:rPr>
          <w:rFonts w:ascii="Georgia" w:eastAsia="Times New Roman" w:hAnsi="Georgia" w:cs="Times New Roman"/>
          <w:sz w:val="24"/>
          <w:szCs w:val="24"/>
        </w:rPr>
        <w:t xml:space="preserve"> Woody Allen's "Sleeper"</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On Jan. 24, the Fox network showed an episode of its hit drama "24," the real-time thriller known for its cliffhanger tension and often- gruesome violence. Over the preceding weeks, a number of public controversies had erupted around "24," mostly focused on its portrait of Muslim terrorists and its penchant for torture scenes. The episode that was shown on the 24th only fanned the flames higher: in one scene, a terrorist enlists a hit man to kill his child for not fully supporting the jihadist cause; in another scene, the secretary of defense authorizes the torture of his son to uncover evidence of a terrorist plot.</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But the explicit violence and the post-9/11 terrorist anxiety are not the only elements of "24" that would have been unthinkable on prime-time network television 20 years ago. Alongside the notable change in content lies an equally notable change in form. During its 44 minutes -- a real-time hour, minus 16 minutes for commercials -- the episode connects the lives of 21 distinct characters, each with a clearly defined "story arc," as the Hollywood jargon has it: a defined personality with motivations and obstacles and specific relationships with other characters. Nine primary narrative threads wind their way through those 44 minutes, each drawing extensively upon events and information revealed in earlier episodes. Draw a map of all those intersecting plots and personalities, and you get structure that -- where formal complexity is concerned -- more closely resembles "Middlemarch" than a hit TV drama of years past like "Bonanza."</w:t>
      </w:r>
    </w:p>
    <w:p w:rsidR="00375634" w:rsidRPr="00375634" w:rsidRDefault="00375634" w:rsidP="00375634">
      <w:pPr>
        <w:spacing w:after="0"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 xml:space="preserve">For decades, we've worked under the assumption that mass culture follows a path declining steadily toward lowest-common-denominator standards, presumably because the "masses" want dumb, simple pleasures and big media companies try to give the masses what they want. But as that "24" episode suggests, the exact opposite is </w:t>
      </w:r>
      <w:r w:rsidRPr="00375634">
        <w:rPr>
          <w:rFonts w:ascii="Georgia" w:eastAsia="Times New Roman" w:hAnsi="Georgia" w:cs="Times New Roman"/>
          <w:sz w:val="24"/>
          <w:szCs w:val="24"/>
        </w:rPr>
        <w:lastRenderedPageBreak/>
        <w:t xml:space="preserve">happening: the culture is getting more cognitively demanding, not less. To make sense of an episode of "24," you have to integrate far more information than you would have a few decades ago watching a comparable show. Beneath the violence and the ethnic stereotypes, another trend appears: to keep up with entertainment like "24," you have to pay attention, make inferences, </w:t>
      </w:r>
      <w:proofErr w:type="gramStart"/>
      <w:r w:rsidRPr="00375634">
        <w:rPr>
          <w:rFonts w:ascii="Georgia" w:eastAsia="Times New Roman" w:hAnsi="Georgia" w:cs="Times New Roman"/>
          <w:sz w:val="24"/>
          <w:szCs w:val="24"/>
        </w:rPr>
        <w:t>track</w:t>
      </w:r>
      <w:proofErr w:type="gramEnd"/>
      <w:r w:rsidRPr="00375634">
        <w:rPr>
          <w:rFonts w:ascii="Georgia" w:eastAsia="Times New Roman" w:hAnsi="Georgia" w:cs="Times New Roman"/>
          <w:sz w:val="24"/>
          <w:szCs w:val="24"/>
        </w:rPr>
        <w:t xml:space="preserve"> shifting social relationships. This is what I call the Sleeper Curve: the most debased forms of mass diversion -- video games and violent television dramas and juvenile sitcoms -- turn out to be nutritional after all.</w:t>
      </w:r>
    </w:p>
    <w:p w:rsidR="00375634" w:rsidRPr="00375634" w:rsidRDefault="00375634" w:rsidP="00375634">
      <w:pPr>
        <w:shd w:val="clear" w:color="auto" w:fill="F7F7F7"/>
        <w:spacing w:after="135" w:line="240" w:lineRule="auto"/>
        <w:jc w:val="center"/>
        <w:textAlignment w:val="baseline"/>
        <w:rPr>
          <w:rFonts w:ascii="Helvetica" w:eastAsia="Times New Roman" w:hAnsi="Helvetica" w:cs="Helvetica"/>
          <w:caps/>
          <w:color w:val="CCCCCC"/>
          <w:sz w:val="24"/>
          <w:szCs w:val="24"/>
        </w:rPr>
      </w:pPr>
      <w:r w:rsidRPr="00375634">
        <w:rPr>
          <w:rFonts w:ascii="Helvetica" w:eastAsia="Times New Roman" w:hAnsi="Helvetica" w:cs="Helvetica"/>
          <w:caps/>
          <w:color w:val="CCCCCC"/>
          <w:sz w:val="24"/>
          <w:szCs w:val="24"/>
        </w:rPr>
        <w:t>ADVERTISEMENT</w:t>
      </w:r>
    </w:p>
    <w:p w:rsidR="00375634" w:rsidRPr="00375634" w:rsidRDefault="00375634" w:rsidP="00375634">
      <w:pPr>
        <w:shd w:val="clear" w:color="auto" w:fill="F7F7F7"/>
        <w:spacing w:line="240" w:lineRule="auto"/>
        <w:jc w:val="center"/>
        <w:textAlignment w:val="baseline"/>
        <w:rPr>
          <w:rFonts w:ascii="Times New Roman" w:eastAsia="Times New Roman" w:hAnsi="Times New Roman" w:cs="Times New Roman"/>
          <w:sz w:val="24"/>
          <w:szCs w:val="24"/>
        </w:rPr>
      </w:pPr>
      <w:hyperlink r:id="rId5" w:anchor="after-story-ad-1" w:history="1">
        <w:r w:rsidRPr="00375634">
          <w:rPr>
            <w:rFonts w:ascii="Times New Roman" w:eastAsia="Times New Roman" w:hAnsi="Times New Roman" w:cs="Times New Roman"/>
            <w:color w:val="000000"/>
            <w:sz w:val="24"/>
            <w:szCs w:val="24"/>
            <w:bdr w:val="none" w:sz="0" w:space="0" w:color="auto" w:frame="1"/>
          </w:rPr>
          <w:t>Continue reading the main story</w:t>
        </w:r>
      </w:hyperlink>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I believe that the Sleeper Curve is the single most important new force altering the mental development of young people today, and I believe it is largely a force for good: enhancing our cognitive faculties, not dumbing them down. And yet you almost never hear this story in popular accounts of today's media. Instead, you hear dire tales of addiction, violence, mindless escapism. It's assumed that shows that promote smoking or gratuitous violence are bad for us, while those that thunder against teen pregnancy or intolerance have a positive role in society. Judged by that morality-play standard, the story of popular culture over the past 50 years -- if not 500 -- is a story of decline: the morals of the stories have grown darker and more ambiguous, and the antiheroes have multiplied.</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 xml:space="preserve">The usual counterargument here is that what media have lost in moral clarity, they have gained in realism. The real world doesn't come in nicely packaged public-service announcements, and we're better off with entertainment like "The Sopranos" that reflects our fallen state with all its ethical ambiguity. I happen to be sympathetic to that argument, but it's not the one I want to make here. I think there is another way to assess the social virtue of pop culture, one that looks at media as a kind of cognitive workout, not as a series of life lessons. There may indeed be more "negative messages" in the </w:t>
      </w:r>
      <w:proofErr w:type="spellStart"/>
      <w:r w:rsidRPr="00375634">
        <w:rPr>
          <w:rFonts w:ascii="Georgia" w:eastAsia="Times New Roman" w:hAnsi="Georgia" w:cs="Times New Roman"/>
          <w:sz w:val="24"/>
          <w:szCs w:val="24"/>
        </w:rPr>
        <w:t>mediasphere</w:t>
      </w:r>
      <w:proofErr w:type="spellEnd"/>
      <w:r w:rsidRPr="00375634">
        <w:rPr>
          <w:rFonts w:ascii="Georgia" w:eastAsia="Times New Roman" w:hAnsi="Georgia" w:cs="Times New Roman"/>
          <w:sz w:val="24"/>
          <w:szCs w:val="24"/>
        </w:rPr>
        <w:t xml:space="preserve"> today. But that's not the only way to evaluate whether our television shows or video games are having a positive impact. Just as important -- if not more important -- is the kind of thinking you have to do to make sense of a cultural experience. That is where the Sleeper Curve becomes visible.</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Televised Intelligence Consider the cognitive demands that televised narratives place on their viewers. With many shows that we associate with "quality" entertainment -- "The Mary Tyler Moore Show," "Murphy Brown," "Frasier" -- the intelligence arrives fully formed in the words and actions of the characters on-screen. They say witty things to one another and avoid lapsing into tired sitcom clichés, and we smile along in our living rooms, enjoying the company of these smart people. But assuming we're bright enough to understand the sentences they're saying, there's no intellectual labor involved in enjoying the show as a viewer. You no more challenge your mind by watching these intelligent shows than you challenge your body watching "Monday Night Football." The intellectual work is happening on-screen, not off.</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 xml:space="preserve">But another kind of televised intelligence is on the rise. Think of the cognitive benefits conventionally ascribed to reading: attention, patience, retention, the parsing of </w:t>
      </w:r>
      <w:r w:rsidRPr="00375634">
        <w:rPr>
          <w:rFonts w:ascii="Georgia" w:eastAsia="Times New Roman" w:hAnsi="Georgia" w:cs="Times New Roman"/>
          <w:sz w:val="24"/>
          <w:szCs w:val="24"/>
        </w:rPr>
        <w:lastRenderedPageBreak/>
        <w:t>narrative threads. Over the last half-century, programming on TV has increased the demands it places on precisely these mental faculties. This growing complexity involves three primary elements: multiple threading, flashing arrows and social networks.</w:t>
      </w:r>
    </w:p>
    <w:p w:rsidR="00375634" w:rsidRPr="00375634" w:rsidRDefault="00375634" w:rsidP="00375634">
      <w:pPr>
        <w:spacing w:after="0"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According to television lore, the age of multiple threads began with the arrival in 1981 of "Hill Street Blues," the Steven Bochco police drama invariably praised for its "gritty realism." Watch an episode of "Hill Street Blues" side by side with any major drama from the preceding decades -- "</w:t>
      </w:r>
      <w:proofErr w:type="spellStart"/>
      <w:r w:rsidRPr="00375634">
        <w:rPr>
          <w:rFonts w:ascii="Georgia" w:eastAsia="Times New Roman" w:hAnsi="Georgia" w:cs="Times New Roman"/>
          <w:sz w:val="24"/>
          <w:szCs w:val="24"/>
        </w:rPr>
        <w:t>Starsky</w:t>
      </w:r>
      <w:proofErr w:type="spellEnd"/>
      <w:r w:rsidRPr="00375634">
        <w:rPr>
          <w:rFonts w:ascii="Georgia" w:eastAsia="Times New Roman" w:hAnsi="Georgia" w:cs="Times New Roman"/>
          <w:sz w:val="24"/>
          <w:szCs w:val="24"/>
        </w:rPr>
        <w:t xml:space="preserve"> and Hutch," for instance, or "Dragnet" -- and the structural transformation will jump out at you. The earlier shows follow one or two lead characters, adhere to a single dominant plot and reach a decisive conclusion at the end of the episode. Draw an outline of the narrative threads in almost every "Dragnet" episode, and it will be a single line: from the initial crime scene, through the investigation, to the eventual cracking of the case. A typical "</w:t>
      </w:r>
      <w:proofErr w:type="spellStart"/>
      <w:r w:rsidRPr="00375634">
        <w:rPr>
          <w:rFonts w:ascii="Georgia" w:eastAsia="Times New Roman" w:hAnsi="Georgia" w:cs="Times New Roman"/>
          <w:sz w:val="24"/>
          <w:szCs w:val="24"/>
        </w:rPr>
        <w:t>Starsky</w:t>
      </w:r>
      <w:proofErr w:type="spellEnd"/>
      <w:r w:rsidRPr="00375634">
        <w:rPr>
          <w:rFonts w:ascii="Georgia" w:eastAsia="Times New Roman" w:hAnsi="Georgia" w:cs="Times New Roman"/>
          <w:sz w:val="24"/>
          <w:szCs w:val="24"/>
        </w:rPr>
        <w:t xml:space="preserve"> and Hutch" episode offers only the slightest variation on this linear formula: the introduction of a comic subplot that usually appears only at the tail ends of the episode, creating a structure that looks like the graph below. The vertical axis represents the number of individual threads, and the horizontal axis is time.</w:t>
      </w:r>
    </w:p>
    <w:p w:rsidR="00375634" w:rsidRPr="00375634" w:rsidRDefault="00375634" w:rsidP="00375634">
      <w:pPr>
        <w:pBdr>
          <w:bottom w:val="single" w:sz="6" w:space="9" w:color="E2E2E2"/>
        </w:pBdr>
        <w:spacing w:after="225" w:line="210" w:lineRule="atLeast"/>
        <w:textAlignment w:val="baseline"/>
        <w:outlineLvl w:val="1"/>
        <w:rPr>
          <w:rFonts w:ascii="Helvetica" w:eastAsia="Times New Roman" w:hAnsi="Helvetica" w:cs="Helvetica"/>
          <w:b/>
          <w:bCs/>
          <w:color w:val="000000"/>
          <w:spacing w:val="5"/>
          <w:sz w:val="21"/>
          <w:szCs w:val="21"/>
        </w:rPr>
      </w:pPr>
      <w:r w:rsidRPr="00375634">
        <w:rPr>
          <w:rFonts w:ascii="Helvetica" w:eastAsia="Times New Roman" w:hAnsi="Helvetica" w:cs="Helvetica"/>
          <w:b/>
          <w:bCs/>
          <w:color w:val="000000"/>
          <w:spacing w:val="5"/>
          <w:sz w:val="21"/>
          <w:szCs w:val="21"/>
        </w:rPr>
        <w:t>Editors’ Picks</w:t>
      </w:r>
    </w:p>
    <w:p w:rsidR="00375634" w:rsidRPr="00375634" w:rsidRDefault="00375634" w:rsidP="00375634">
      <w:pPr>
        <w:spacing w:after="0" w:line="240" w:lineRule="auto"/>
        <w:textAlignment w:val="baseline"/>
        <w:rPr>
          <w:rFonts w:ascii="Times New Roman" w:eastAsia="Times New Roman" w:hAnsi="Times New Roman" w:cs="Times New Roman"/>
          <w:color w:val="000000"/>
          <w:sz w:val="24"/>
          <w:szCs w:val="24"/>
          <w:bdr w:val="none" w:sz="0" w:space="0" w:color="auto" w:frame="1"/>
        </w:rPr>
      </w:pPr>
      <w:r w:rsidRPr="00375634">
        <w:rPr>
          <w:rFonts w:ascii="Times New Roman" w:eastAsia="Times New Roman" w:hAnsi="Times New Roman" w:cs="Times New Roman"/>
          <w:sz w:val="24"/>
          <w:szCs w:val="24"/>
        </w:rPr>
        <w:fldChar w:fldCharType="begin"/>
      </w:r>
      <w:r w:rsidRPr="00375634">
        <w:rPr>
          <w:rFonts w:ascii="Times New Roman" w:eastAsia="Times New Roman" w:hAnsi="Times New Roman" w:cs="Times New Roman"/>
          <w:sz w:val="24"/>
          <w:szCs w:val="24"/>
        </w:rPr>
        <w:instrText xml:space="preserve"> HYPERLINK "https://www.nytimes.com/2020/02/06/style/kim-kardashian-has-learned-restraint.html?algo=bandit-story-geo&amp;fellback=false&amp;imp_id=842059837&amp;imp_id=506679261" </w:instrText>
      </w:r>
      <w:r w:rsidRPr="00375634">
        <w:rPr>
          <w:rFonts w:ascii="Times New Roman" w:eastAsia="Times New Roman" w:hAnsi="Times New Roman" w:cs="Times New Roman"/>
          <w:sz w:val="24"/>
          <w:szCs w:val="24"/>
        </w:rPr>
        <w:fldChar w:fldCharType="separate"/>
      </w:r>
    </w:p>
    <w:p w:rsidR="00375634" w:rsidRPr="00375634" w:rsidRDefault="00375634" w:rsidP="00375634">
      <w:pPr>
        <w:spacing w:after="0" w:line="240" w:lineRule="auto"/>
        <w:textAlignment w:val="baseline"/>
        <w:rPr>
          <w:rFonts w:ascii="Times New Roman" w:eastAsia="Times New Roman" w:hAnsi="Times New Roman" w:cs="Times New Roman"/>
          <w:sz w:val="24"/>
          <w:szCs w:val="24"/>
        </w:rPr>
      </w:pPr>
      <w:r w:rsidRPr="00375634">
        <w:rPr>
          <w:rFonts w:ascii="Times New Roman" w:eastAsia="Times New Roman" w:hAnsi="Times New Roman" w:cs="Times New Roman"/>
          <w:noProof/>
          <w:color w:val="000000"/>
          <w:sz w:val="24"/>
          <w:szCs w:val="24"/>
          <w:bdr w:val="none" w:sz="0" w:space="0" w:color="auto" w:frame="1"/>
        </w:rPr>
        <w:drawing>
          <wp:inline distT="0" distB="0" distL="0" distR="0" wp14:anchorId="1C492664" wp14:editId="1CD1EB77">
            <wp:extent cx="3335020" cy="3335020"/>
            <wp:effectExtent l="0" t="0" r="0" b="0"/>
            <wp:docPr id="4" name="Picture 4" descr="https://static01.nyt.com/images/2020/02/09/fashion/06SKIMS1/06SKIMS1-square640-v2.jpg?quality=75&amp;auto=webp&amp;disable=upscale&amp;width=350">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tatic01.nyt.com/images/2020/02/09/fashion/06SKIMS1/06SKIMS1-square640-v2.jpg?quality=75&amp;auto=webp&amp;disable=upscale&amp;width=350">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35020" cy="3335020"/>
                    </a:xfrm>
                    <a:prstGeom prst="rect">
                      <a:avLst/>
                    </a:prstGeom>
                    <a:noFill/>
                    <a:ln>
                      <a:noFill/>
                    </a:ln>
                  </pic:spPr>
                </pic:pic>
              </a:graphicData>
            </a:graphic>
          </wp:inline>
        </w:drawing>
      </w:r>
    </w:p>
    <w:p w:rsidR="00375634" w:rsidRPr="00375634" w:rsidRDefault="00375634" w:rsidP="00375634">
      <w:pPr>
        <w:spacing w:before="100" w:beforeAutospacing="1" w:after="100" w:afterAutospacing="1" w:line="255" w:lineRule="atLeast"/>
        <w:ind w:left="150"/>
        <w:textAlignment w:val="baseline"/>
        <w:outlineLvl w:val="2"/>
        <w:rPr>
          <w:rFonts w:ascii="Georgia" w:eastAsia="Times New Roman" w:hAnsi="Georgia" w:cs="Times New Roman"/>
          <w:color w:val="333333"/>
          <w:sz w:val="21"/>
          <w:szCs w:val="21"/>
          <w:bdr w:val="none" w:sz="0" w:space="0" w:color="auto" w:frame="1"/>
        </w:rPr>
      </w:pPr>
      <w:r w:rsidRPr="00375634">
        <w:rPr>
          <w:rFonts w:ascii="Georgia" w:eastAsia="Times New Roman" w:hAnsi="Georgia" w:cs="Times New Roman"/>
          <w:color w:val="333333"/>
          <w:sz w:val="21"/>
          <w:szCs w:val="21"/>
          <w:bdr w:val="none" w:sz="0" w:space="0" w:color="auto" w:frame="1"/>
        </w:rPr>
        <w:t>Kim Kardashian Has Learned Restraint</w:t>
      </w:r>
    </w:p>
    <w:p w:rsidR="00375634" w:rsidRPr="00375634" w:rsidRDefault="00375634" w:rsidP="00375634">
      <w:pPr>
        <w:spacing w:after="0" w:line="240" w:lineRule="auto"/>
        <w:textAlignment w:val="baseline"/>
        <w:rPr>
          <w:rFonts w:ascii="Times New Roman" w:eastAsia="Times New Roman" w:hAnsi="Times New Roman" w:cs="Times New Roman"/>
          <w:color w:val="000000"/>
          <w:sz w:val="24"/>
          <w:szCs w:val="24"/>
        </w:rPr>
      </w:pPr>
      <w:r w:rsidRPr="00375634">
        <w:rPr>
          <w:rFonts w:ascii="Times New Roman" w:eastAsia="Times New Roman" w:hAnsi="Times New Roman" w:cs="Times New Roman"/>
          <w:sz w:val="24"/>
          <w:szCs w:val="24"/>
        </w:rPr>
        <w:fldChar w:fldCharType="end"/>
      </w:r>
      <w:r w:rsidRPr="00375634">
        <w:rPr>
          <w:rFonts w:ascii="Times New Roman" w:eastAsia="Times New Roman" w:hAnsi="Times New Roman" w:cs="Times New Roman"/>
          <w:sz w:val="24"/>
          <w:szCs w:val="24"/>
        </w:rPr>
        <w:fldChar w:fldCharType="begin"/>
      </w:r>
      <w:r w:rsidRPr="00375634">
        <w:rPr>
          <w:rFonts w:ascii="Times New Roman" w:eastAsia="Times New Roman" w:hAnsi="Times New Roman" w:cs="Times New Roman"/>
          <w:sz w:val="24"/>
          <w:szCs w:val="24"/>
        </w:rPr>
        <w:instrText xml:space="preserve"> HYPERLINK "https://www.nytimes.com/interactive/2020/02/06/realestate/06hunt-alterman.html?algo=bandit-story-geo&amp;fellback=false&amp;imp_id=123581000&amp;imp_id=833850520" </w:instrText>
      </w:r>
      <w:r w:rsidRPr="00375634">
        <w:rPr>
          <w:rFonts w:ascii="Times New Roman" w:eastAsia="Times New Roman" w:hAnsi="Times New Roman" w:cs="Times New Roman"/>
          <w:sz w:val="24"/>
          <w:szCs w:val="24"/>
        </w:rPr>
        <w:fldChar w:fldCharType="separate"/>
      </w:r>
    </w:p>
    <w:p w:rsidR="00375634" w:rsidRPr="00375634" w:rsidRDefault="00375634" w:rsidP="00375634">
      <w:pPr>
        <w:spacing w:after="0" w:line="240" w:lineRule="auto"/>
        <w:textAlignment w:val="baseline"/>
        <w:rPr>
          <w:rFonts w:ascii="Times New Roman" w:eastAsia="Times New Roman" w:hAnsi="Times New Roman" w:cs="Times New Roman"/>
          <w:sz w:val="24"/>
          <w:szCs w:val="24"/>
        </w:rPr>
      </w:pPr>
      <w:r w:rsidRPr="00375634">
        <w:rPr>
          <w:rFonts w:ascii="Times New Roman" w:eastAsia="Times New Roman" w:hAnsi="Times New Roman" w:cs="Times New Roman"/>
          <w:noProof/>
          <w:color w:val="000000"/>
          <w:sz w:val="24"/>
          <w:szCs w:val="24"/>
          <w:bdr w:val="none" w:sz="0" w:space="0" w:color="auto" w:frame="1"/>
        </w:rPr>
        <w:lastRenderedPageBreak/>
        <w:drawing>
          <wp:inline distT="0" distB="0" distL="0" distR="0" wp14:anchorId="3D527E1B" wp14:editId="783E5789">
            <wp:extent cx="3335020" cy="3335020"/>
            <wp:effectExtent l="0" t="0" r="0" b="0"/>
            <wp:docPr id="5" name="Picture 5" descr="https://static01.nyt.com/images/2020/02/09/realestate/06hunt-Alterman1/06hunt-Alterman1-square640-v3.jpg?quality=75&amp;auto=webp&amp;disable=upscale&amp;width=350">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tatic01.nyt.com/images/2020/02/09/realestate/06hunt-Alterman1/06hunt-Alterman1-square640-v3.jpg?quality=75&amp;auto=webp&amp;disable=upscale&amp;width=350">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35020" cy="3335020"/>
                    </a:xfrm>
                    <a:prstGeom prst="rect">
                      <a:avLst/>
                    </a:prstGeom>
                    <a:noFill/>
                    <a:ln>
                      <a:noFill/>
                    </a:ln>
                  </pic:spPr>
                </pic:pic>
              </a:graphicData>
            </a:graphic>
          </wp:inline>
        </w:drawing>
      </w:r>
    </w:p>
    <w:p w:rsidR="00375634" w:rsidRPr="00375634" w:rsidRDefault="00375634" w:rsidP="00375634">
      <w:pPr>
        <w:spacing w:before="100" w:beforeAutospacing="1" w:after="100" w:afterAutospacing="1" w:line="255" w:lineRule="atLeast"/>
        <w:ind w:left="150"/>
        <w:textAlignment w:val="baseline"/>
        <w:outlineLvl w:val="2"/>
        <w:rPr>
          <w:rFonts w:ascii="Georgia" w:eastAsia="Times New Roman" w:hAnsi="Georgia" w:cs="Times New Roman"/>
          <w:color w:val="333333"/>
          <w:sz w:val="21"/>
          <w:szCs w:val="21"/>
          <w:bdr w:val="none" w:sz="0" w:space="0" w:color="auto" w:frame="1"/>
        </w:rPr>
      </w:pPr>
      <w:r w:rsidRPr="00375634">
        <w:rPr>
          <w:rFonts w:ascii="Georgia" w:eastAsia="Times New Roman" w:hAnsi="Georgia" w:cs="Times New Roman"/>
          <w:color w:val="333333"/>
          <w:sz w:val="21"/>
          <w:szCs w:val="21"/>
          <w:bdr w:val="none" w:sz="0" w:space="0" w:color="auto" w:frame="1"/>
        </w:rPr>
        <w:t>Coming Home to a New Upper West Side, Which Apartment Did She Choose?</w:t>
      </w:r>
    </w:p>
    <w:p w:rsidR="00375634" w:rsidRPr="00375634" w:rsidRDefault="00375634" w:rsidP="00375634">
      <w:pPr>
        <w:spacing w:after="0" w:line="240" w:lineRule="auto"/>
        <w:textAlignment w:val="baseline"/>
        <w:rPr>
          <w:rFonts w:ascii="Times New Roman" w:eastAsia="Times New Roman" w:hAnsi="Times New Roman" w:cs="Times New Roman"/>
          <w:color w:val="000000"/>
          <w:sz w:val="24"/>
          <w:szCs w:val="24"/>
        </w:rPr>
      </w:pPr>
      <w:r w:rsidRPr="00375634">
        <w:rPr>
          <w:rFonts w:ascii="Times New Roman" w:eastAsia="Times New Roman" w:hAnsi="Times New Roman" w:cs="Times New Roman"/>
          <w:sz w:val="24"/>
          <w:szCs w:val="24"/>
        </w:rPr>
        <w:fldChar w:fldCharType="end"/>
      </w:r>
      <w:r w:rsidRPr="00375634">
        <w:rPr>
          <w:rFonts w:ascii="Times New Roman" w:eastAsia="Times New Roman" w:hAnsi="Times New Roman" w:cs="Times New Roman"/>
          <w:sz w:val="24"/>
          <w:szCs w:val="24"/>
        </w:rPr>
        <w:fldChar w:fldCharType="begin"/>
      </w:r>
      <w:r w:rsidRPr="00375634">
        <w:rPr>
          <w:rFonts w:ascii="Times New Roman" w:eastAsia="Times New Roman" w:hAnsi="Times New Roman" w:cs="Times New Roman"/>
          <w:sz w:val="24"/>
          <w:szCs w:val="24"/>
        </w:rPr>
        <w:instrText xml:space="preserve"> HYPERLINK "https://www.nytimes.com/2020/02/03/t-magazine/nova-scotia-architecture.html?algo=bandit-story-geo&amp;fellback=false&amp;imp_id=929793004&amp;imp_id=330215215" </w:instrText>
      </w:r>
      <w:r w:rsidRPr="00375634">
        <w:rPr>
          <w:rFonts w:ascii="Times New Roman" w:eastAsia="Times New Roman" w:hAnsi="Times New Roman" w:cs="Times New Roman"/>
          <w:sz w:val="24"/>
          <w:szCs w:val="24"/>
        </w:rPr>
        <w:fldChar w:fldCharType="separate"/>
      </w:r>
    </w:p>
    <w:p w:rsidR="00375634" w:rsidRPr="00375634" w:rsidRDefault="00375634" w:rsidP="00375634">
      <w:pPr>
        <w:spacing w:after="0" w:line="240" w:lineRule="auto"/>
        <w:textAlignment w:val="baseline"/>
        <w:rPr>
          <w:rFonts w:ascii="Times New Roman" w:eastAsia="Times New Roman" w:hAnsi="Times New Roman" w:cs="Times New Roman"/>
          <w:sz w:val="24"/>
          <w:szCs w:val="24"/>
        </w:rPr>
      </w:pPr>
      <w:r w:rsidRPr="00375634">
        <w:rPr>
          <w:rFonts w:ascii="Times New Roman" w:eastAsia="Times New Roman" w:hAnsi="Times New Roman" w:cs="Times New Roman"/>
          <w:noProof/>
          <w:color w:val="000000"/>
          <w:sz w:val="24"/>
          <w:szCs w:val="24"/>
          <w:bdr w:val="none" w:sz="0" w:space="0" w:color="auto" w:frame="1"/>
        </w:rPr>
        <w:drawing>
          <wp:inline distT="0" distB="0" distL="0" distR="0" wp14:anchorId="20BC98FE" wp14:editId="42CDF901">
            <wp:extent cx="3335020" cy="3335020"/>
            <wp:effectExtent l="0" t="0" r="0" b="0"/>
            <wp:docPr id="6" name="Picture 6" descr="https://static01.nyt.com/images/2020/01/30/t-magazine/oakImage-1580415371326/oakImage-1580415371326-square640.jpg?quality=75&amp;auto=webp&amp;disable=upscale&amp;width=350">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tatic01.nyt.com/images/2020/01/30/t-magazine/oakImage-1580415371326/oakImage-1580415371326-square640.jpg?quality=75&amp;auto=webp&amp;disable=upscale&amp;width=350">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5020" cy="3335020"/>
                    </a:xfrm>
                    <a:prstGeom prst="rect">
                      <a:avLst/>
                    </a:prstGeom>
                    <a:noFill/>
                    <a:ln>
                      <a:noFill/>
                    </a:ln>
                  </pic:spPr>
                </pic:pic>
              </a:graphicData>
            </a:graphic>
          </wp:inline>
        </w:drawing>
      </w:r>
    </w:p>
    <w:p w:rsidR="00375634" w:rsidRPr="00375634" w:rsidRDefault="00375634" w:rsidP="00375634">
      <w:pPr>
        <w:spacing w:before="100" w:beforeAutospacing="1" w:after="100" w:afterAutospacing="1" w:line="255" w:lineRule="atLeast"/>
        <w:ind w:left="150"/>
        <w:textAlignment w:val="baseline"/>
        <w:outlineLvl w:val="2"/>
        <w:rPr>
          <w:rFonts w:ascii="Georgia" w:eastAsia="Times New Roman" w:hAnsi="Georgia" w:cs="Times New Roman"/>
          <w:color w:val="333333"/>
          <w:sz w:val="21"/>
          <w:szCs w:val="21"/>
          <w:bdr w:val="none" w:sz="0" w:space="0" w:color="auto" w:frame="1"/>
        </w:rPr>
      </w:pPr>
      <w:r w:rsidRPr="00375634">
        <w:rPr>
          <w:rFonts w:ascii="Georgia" w:eastAsia="Times New Roman" w:hAnsi="Georgia" w:cs="Times New Roman"/>
          <w:color w:val="333333"/>
          <w:sz w:val="21"/>
          <w:szCs w:val="21"/>
          <w:bdr w:val="none" w:sz="0" w:space="0" w:color="auto" w:frame="1"/>
        </w:rPr>
        <w:t xml:space="preserve">In Nova Scotia, Homes as Wild as the Landscape </w:t>
      </w:r>
      <w:proofErr w:type="gramStart"/>
      <w:r w:rsidRPr="00375634">
        <w:rPr>
          <w:rFonts w:ascii="Georgia" w:eastAsia="Times New Roman" w:hAnsi="Georgia" w:cs="Times New Roman"/>
          <w:color w:val="333333"/>
          <w:sz w:val="21"/>
          <w:szCs w:val="21"/>
          <w:bdr w:val="none" w:sz="0" w:space="0" w:color="auto" w:frame="1"/>
        </w:rPr>
        <w:t>Aroun</w:t>
      </w:r>
      <w:proofErr w:type="gramEnd"/>
      <w:r w:rsidRPr="00375634">
        <w:rPr>
          <w:rFonts w:ascii="Georgia" w:eastAsia="Times New Roman" w:hAnsi="Georgia" w:cs="Times New Roman"/>
          <w:color w:val="333333"/>
          <w:sz w:val="21"/>
          <w:szCs w:val="21"/>
          <w:bdr w:val="none" w:sz="0" w:space="0" w:color="auto" w:frame="1"/>
        </w:rPr>
        <w:t>d Them</w:t>
      </w:r>
    </w:p>
    <w:p w:rsidR="00375634" w:rsidRPr="00375634" w:rsidRDefault="00375634" w:rsidP="00375634">
      <w:pPr>
        <w:spacing w:after="0" w:line="240" w:lineRule="auto"/>
        <w:textAlignment w:val="baseline"/>
        <w:rPr>
          <w:rFonts w:ascii="Times New Roman" w:eastAsia="Times New Roman" w:hAnsi="Times New Roman" w:cs="Times New Roman"/>
          <w:sz w:val="24"/>
          <w:szCs w:val="24"/>
        </w:rPr>
      </w:pPr>
      <w:r w:rsidRPr="00375634">
        <w:rPr>
          <w:rFonts w:ascii="Times New Roman" w:eastAsia="Times New Roman" w:hAnsi="Times New Roman" w:cs="Times New Roman"/>
          <w:sz w:val="24"/>
          <w:szCs w:val="24"/>
        </w:rPr>
        <w:fldChar w:fldCharType="end"/>
      </w:r>
    </w:p>
    <w:p w:rsidR="00375634" w:rsidRPr="00375634" w:rsidRDefault="00375634" w:rsidP="00375634">
      <w:pPr>
        <w:spacing w:after="0" w:line="240" w:lineRule="auto"/>
        <w:textAlignment w:val="baseline"/>
        <w:rPr>
          <w:rFonts w:ascii="Times New Roman" w:eastAsia="Times New Roman" w:hAnsi="Times New Roman" w:cs="Times New Roman"/>
          <w:sz w:val="24"/>
          <w:szCs w:val="24"/>
        </w:rPr>
      </w:pPr>
      <w:hyperlink r:id="rId12" w:anchor="after-pp_edpick" w:history="1">
        <w:r w:rsidRPr="00375634">
          <w:rPr>
            <w:rFonts w:ascii="Times New Roman" w:eastAsia="Times New Roman" w:hAnsi="Times New Roman" w:cs="Times New Roman"/>
            <w:color w:val="000000"/>
            <w:sz w:val="24"/>
            <w:szCs w:val="24"/>
            <w:bdr w:val="none" w:sz="0" w:space="0" w:color="auto" w:frame="1"/>
          </w:rPr>
          <w:t>Continue reading the main story</w:t>
        </w:r>
      </w:hyperlink>
    </w:p>
    <w:p w:rsidR="00375634" w:rsidRPr="00375634" w:rsidRDefault="00375634" w:rsidP="00375634">
      <w:pPr>
        <w:shd w:val="clear" w:color="auto" w:fill="F7F7F7"/>
        <w:spacing w:after="135" w:line="240" w:lineRule="auto"/>
        <w:jc w:val="center"/>
        <w:textAlignment w:val="baseline"/>
        <w:rPr>
          <w:rFonts w:ascii="Helvetica" w:eastAsia="Times New Roman" w:hAnsi="Helvetica" w:cs="Helvetica"/>
          <w:caps/>
          <w:color w:val="CCCCCC"/>
          <w:sz w:val="24"/>
          <w:szCs w:val="24"/>
        </w:rPr>
      </w:pPr>
      <w:r w:rsidRPr="00375634">
        <w:rPr>
          <w:rFonts w:ascii="Helvetica" w:eastAsia="Times New Roman" w:hAnsi="Helvetica" w:cs="Helvetica"/>
          <w:caps/>
          <w:color w:val="CCCCCC"/>
          <w:sz w:val="24"/>
          <w:szCs w:val="24"/>
        </w:rPr>
        <w:t>ADVERTISEMENT</w:t>
      </w:r>
    </w:p>
    <w:p w:rsidR="00375634" w:rsidRPr="00375634" w:rsidRDefault="00375634" w:rsidP="00375634">
      <w:pPr>
        <w:shd w:val="clear" w:color="auto" w:fill="F7F7F7"/>
        <w:spacing w:line="240" w:lineRule="auto"/>
        <w:jc w:val="center"/>
        <w:textAlignment w:val="baseline"/>
        <w:rPr>
          <w:rFonts w:ascii="Times New Roman" w:eastAsia="Times New Roman" w:hAnsi="Times New Roman" w:cs="Times New Roman"/>
          <w:sz w:val="24"/>
          <w:szCs w:val="24"/>
        </w:rPr>
      </w:pPr>
      <w:hyperlink r:id="rId13" w:anchor="after-story-ad-2" w:history="1">
        <w:r w:rsidRPr="00375634">
          <w:rPr>
            <w:rFonts w:ascii="Times New Roman" w:eastAsia="Times New Roman" w:hAnsi="Times New Roman" w:cs="Times New Roman"/>
            <w:color w:val="000000"/>
            <w:sz w:val="24"/>
            <w:szCs w:val="24"/>
            <w:bdr w:val="none" w:sz="0" w:space="0" w:color="auto" w:frame="1"/>
          </w:rPr>
          <w:t>Continue reading the main story</w:t>
        </w:r>
      </w:hyperlink>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A "Hill Street Blues" episode complicates the picture in a number of profound ways. The narrative weaves together a collection of distinct strands -- sometimes as many as 10, though at least half of the threads involve only a few quick scenes scattered through the episode. The number of primary characters -- and not just bit parts -- swells significantly. And the episode has fuzzy borders: picking up one or two threads from previous episodes at the outset and leaving one or two threads open at the end. Charted graphically, an average episode looks like this:</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Critics generally cite "Hill Street Blues" as the beginning of "serious drama" native in the television medium -- differentiating the series from the single-episode dramatic programs from the 50's, which were Broadway plays performed in front of a camera. But the "Hill Street" innovations weren't all that original; they'd long played a defining role in popular television, just not during the evening hours. The structure of a "Hill Street" episode -- and indeed of all the critically acclaimed dramas that followed, from "thirtysomething" to "Six Feet Under" -- is the structure of a soap opera. "Hill Street Blues" might have sparked a new golden age of television drama during its seven-year run, but it did so by using a few crucial tricks that "Guiding Light" and "General Hospital" mastered long before.</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Bochco's genius with "Hill Street" was to marry complex narrative structure with complex subject matter. 'Dallas" had already shown that the extended, interwoven threads of the soap-opera genre could survive the weeklong interruptions of a prime-time show, but the actual content of "Dallas" was fluff. (The most probing issue it addressed was the question, now folkloric, of who shot J.R.) "All in the Family" and "Rhoda" showed that you could tackle complex social issues, but they did their tackling in the comfort of the sitcom living room. "Hill Street" had richly drawn characters confronting difficult social issues and a narrative structure to match.</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Since "Hill Street" appeared, the multi-threaded drama has become the most widespread fictional genre on prime time: "St. Elsewhere," "L.A. Law," "thirtysomething," "Twin Peaks," "N.Y.P.D. Blue," "E.R.," "The West Wing," "Alias," "Lost." (The only prominent holdouts in drama are shows like "Law and Order" that have essentially updated the venerable "Dragnet" format and thus remained anchored to a single narrative line.) Since the early 80's, however, there has been a noticeable increase in narrative complexity in these dramas. The most ambitious show on TV to date, "The Sopranos," routinely follows up to a dozen distinct threads over the course of an episode, with more than 20 recurring characters. An episode from late in the first season looks like this:</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 xml:space="preserve">The total number of active threads equals the multiple plots of "Hill Street," but here each thread is more substantial. The show doesn't offer a clear distinction between dominant and minor plots; each story line carries its weight in the mix. The episode also </w:t>
      </w:r>
      <w:r w:rsidRPr="00375634">
        <w:rPr>
          <w:rFonts w:ascii="Georgia" w:eastAsia="Times New Roman" w:hAnsi="Georgia" w:cs="Times New Roman"/>
          <w:sz w:val="24"/>
          <w:szCs w:val="24"/>
        </w:rPr>
        <w:lastRenderedPageBreak/>
        <w:t>displays a chordal mode of storytelling entirely absent from "Hill Street": a single scene in "The Sopranos" will often connect to three different threads at the same time, layering one plot atop another. And every single thread in this "Sopranos" episode builds on events from previous episodes and continues on through the rest of the season and beyond.</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Put those charts together, and you have a portrait of the Sleeper Curve rising over the past 30 years of popular television. In a sense, this is as much a map of cognitive changes in the popular mind as it is a map of on-screen developments, as if the media titans decided to condition our brains to follow ever-larger numbers of simultaneous threads. Before "Hill Street," the conventional wisdom among television execs was that audiences wouldn't be comfortable following more than three plots in a single episode, and indeed, the "Hill Street" pilot, which was shown in January 1981, brought complaints from viewers that the show was too complicated. Fast-forward two decades, and shows like "The Sopranos" engage their audiences with narratives that make "Hill Street" look like "Three's Company." Audiences happily embrace that complexity because they've been trained by two decades of multi-threaded dramas.</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Multi-threading is the most celebrated structural feature of the modern television drama, and it certainly deserves some of the honor that has been doled out to it. And yet multi-threading is only part of the story.</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The Case for Confusion</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Shortly after the arrival of the first-generation slasher movies -- "Halloween," "Friday the 13th" -- Paramount released a mock-slasher flick called "Student Bodies," parodying the genre just as the "Scream" series would do 15 years later. In one scene, the obligatory nubile teenage baby sitter hears a noise outside a suburban house; she opens the door to investigate, finds nothing and then goes back inside. As the door shuts behind her, the camera swoops in on the doorknob, and we see that she has left the door unlocked. The camera pulls back and then swoops down again for emphasis. And then a flashing arrow appears on the screen, with text that helpfully explains: "Unlocked!"</w:t>
      </w:r>
    </w:p>
    <w:p w:rsidR="00375634" w:rsidRPr="00375634" w:rsidRDefault="00375634" w:rsidP="00375634">
      <w:pPr>
        <w:spacing w:after="0"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That flashing arrow is parody, of course, but it's merely an exaggerated version of a device popular stories use all the time. When a sci-fi script inserts into some advanced lab a nonscientist who keeps asking the science geeks to explain what they're doing with that particle accelerator, that's a flashing arrow that gives the audience precisely the information it needs in order to make sense of the ensuing plot. ("Whatever you do, don't spill water on it, or you'll set off a massive explosion!") These hints serve as a kind of narrative hand-holding. Implicitly, they say to the audience, "We realize you have no idea what a particle accelerator is, but here's the deal: all you need to know is that it's a big fancy thing that explodes when wet." They focus the mind on relevant details: "Don't worry about whether the baby sitter is going to break up with her boyfriend. Worry about that guy lurking in the bushes." They reduce the amount of analytic work you need to do to make sense of a story. All you have to do is follow the arrows.</w:t>
      </w:r>
    </w:p>
    <w:p w:rsidR="00375634" w:rsidRPr="00375634" w:rsidRDefault="00375634" w:rsidP="00375634">
      <w:pPr>
        <w:shd w:val="clear" w:color="auto" w:fill="F7F7F7"/>
        <w:spacing w:after="135" w:line="240" w:lineRule="auto"/>
        <w:jc w:val="center"/>
        <w:textAlignment w:val="baseline"/>
        <w:rPr>
          <w:rFonts w:ascii="Helvetica" w:eastAsia="Times New Roman" w:hAnsi="Helvetica" w:cs="Helvetica"/>
          <w:caps/>
          <w:color w:val="CCCCCC"/>
          <w:sz w:val="24"/>
          <w:szCs w:val="24"/>
        </w:rPr>
      </w:pPr>
      <w:r w:rsidRPr="00375634">
        <w:rPr>
          <w:rFonts w:ascii="Helvetica" w:eastAsia="Times New Roman" w:hAnsi="Helvetica" w:cs="Helvetica"/>
          <w:caps/>
          <w:color w:val="CCCCCC"/>
          <w:sz w:val="24"/>
          <w:szCs w:val="24"/>
        </w:rPr>
        <w:t>ADVERTISEMENT</w:t>
      </w:r>
    </w:p>
    <w:p w:rsidR="00375634" w:rsidRPr="00375634" w:rsidRDefault="00375634" w:rsidP="00375634">
      <w:pPr>
        <w:shd w:val="clear" w:color="auto" w:fill="F7F7F7"/>
        <w:spacing w:line="240" w:lineRule="auto"/>
        <w:jc w:val="center"/>
        <w:textAlignment w:val="baseline"/>
        <w:rPr>
          <w:rFonts w:ascii="Times New Roman" w:eastAsia="Times New Roman" w:hAnsi="Times New Roman" w:cs="Times New Roman"/>
          <w:sz w:val="24"/>
          <w:szCs w:val="24"/>
        </w:rPr>
      </w:pPr>
      <w:hyperlink r:id="rId14" w:anchor="after-story-ad-3" w:history="1">
        <w:r w:rsidRPr="00375634">
          <w:rPr>
            <w:rFonts w:ascii="Times New Roman" w:eastAsia="Times New Roman" w:hAnsi="Times New Roman" w:cs="Times New Roman"/>
            <w:color w:val="000000"/>
            <w:sz w:val="24"/>
            <w:szCs w:val="24"/>
            <w:bdr w:val="none" w:sz="0" w:space="0" w:color="auto" w:frame="1"/>
          </w:rPr>
          <w:t>Continue reading the main story</w:t>
        </w:r>
      </w:hyperlink>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By this standard, popular television has never been harder to follow. If narrative threads have experienced a population explosion over the past 20 years, flashing arrows have grown correspondingly scarce. Watching our pinnacle of early 80's TV drama, "Hill Street Blues," we find there's an informational wholeness to each scene that differs markedly from what you see on shows like "The West Wing" or "The Sopranos" or "Alias" or "E.R."</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 xml:space="preserve">"Hill Street" has ambiguities about future events: will a convicted killer be executed? Will </w:t>
      </w:r>
      <w:proofErr w:type="spellStart"/>
      <w:r w:rsidRPr="00375634">
        <w:rPr>
          <w:rFonts w:ascii="Georgia" w:eastAsia="Times New Roman" w:hAnsi="Georgia" w:cs="Times New Roman"/>
          <w:sz w:val="24"/>
          <w:szCs w:val="24"/>
        </w:rPr>
        <w:t>Furillo</w:t>
      </w:r>
      <w:proofErr w:type="spellEnd"/>
      <w:r w:rsidRPr="00375634">
        <w:rPr>
          <w:rFonts w:ascii="Georgia" w:eastAsia="Times New Roman" w:hAnsi="Georgia" w:cs="Times New Roman"/>
          <w:sz w:val="24"/>
          <w:szCs w:val="24"/>
        </w:rPr>
        <w:t xml:space="preserve"> marry Joyce Davenport? Will </w:t>
      </w:r>
      <w:proofErr w:type="spellStart"/>
      <w:r w:rsidRPr="00375634">
        <w:rPr>
          <w:rFonts w:ascii="Georgia" w:eastAsia="Times New Roman" w:hAnsi="Georgia" w:cs="Times New Roman"/>
          <w:sz w:val="24"/>
          <w:szCs w:val="24"/>
        </w:rPr>
        <w:t>Renko</w:t>
      </w:r>
      <w:proofErr w:type="spellEnd"/>
      <w:r w:rsidRPr="00375634">
        <w:rPr>
          <w:rFonts w:ascii="Georgia" w:eastAsia="Times New Roman" w:hAnsi="Georgia" w:cs="Times New Roman"/>
          <w:sz w:val="24"/>
          <w:szCs w:val="24"/>
        </w:rPr>
        <w:t xml:space="preserve"> find it in himself to bust a favorite singer for cocaine possession? But the present-tense of each scene explains itself to the viewer with little ambiguity. There's an open question or a mystery driving each of these stories -- how will it all turn out? -- </w:t>
      </w:r>
      <w:proofErr w:type="gramStart"/>
      <w:r w:rsidRPr="00375634">
        <w:rPr>
          <w:rFonts w:ascii="Georgia" w:eastAsia="Times New Roman" w:hAnsi="Georgia" w:cs="Times New Roman"/>
          <w:sz w:val="24"/>
          <w:szCs w:val="24"/>
        </w:rPr>
        <w:t>but</w:t>
      </w:r>
      <w:proofErr w:type="gramEnd"/>
      <w:r w:rsidRPr="00375634">
        <w:rPr>
          <w:rFonts w:ascii="Georgia" w:eastAsia="Times New Roman" w:hAnsi="Georgia" w:cs="Times New Roman"/>
          <w:sz w:val="24"/>
          <w:szCs w:val="24"/>
        </w:rPr>
        <w:t xml:space="preserve"> there's no mystery about the immediate activity on the screen. A contemporary drama like "The West Wing," on the other hand, constantly embeds mysteries into the present-tense events: you see characters performing actions or discussing events about which crucial information has been deliberately withheld. Anyone who has watched more than a handful of "The West Wing" episodes closely will know the feeling: scene after scene refers to some clearly crucial but unexplained piece of information, and after the sixth reference, you'll find yourself wishing you could rewind the tape to figure out what they're talking about, assuming you've missed something. And then you realize that you're supposed to be confused. The open question posed by these sequences is not "How will this turn out in the end?" The question is "What's happening right now?"</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 xml:space="preserve">The deliberate lack of hand-holding extends down to the </w:t>
      </w:r>
      <w:proofErr w:type="spellStart"/>
      <w:r w:rsidRPr="00375634">
        <w:rPr>
          <w:rFonts w:ascii="Georgia" w:eastAsia="Times New Roman" w:hAnsi="Georgia" w:cs="Times New Roman"/>
          <w:sz w:val="24"/>
          <w:szCs w:val="24"/>
        </w:rPr>
        <w:t>microlevel</w:t>
      </w:r>
      <w:proofErr w:type="spellEnd"/>
      <w:r w:rsidRPr="00375634">
        <w:rPr>
          <w:rFonts w:ascii="Georgia" w:eastAsia="Times New Roman" w:hAnsi="Georgia" w:cs="Times New Roman"/>
          <w:sz w:val="24"/>
          <w:szCs w:val="24"/>
        </w:rPr>
        <w:t xml:space="preserve"> of dialogue as well. Popular entertainment that addresses technical issues -- whether they are the intricacies of passing legislation, or of performing a heart bypass, or of operating a particle accelerator -- conventionally switches between two modes of information in dialogue: texture and substance. Texture is all the arcane verbiage provided to convince the viewer that they're watching Actual Doctors at Work; substance is the material planted amid the background texture that the viewer needs make sense of the plot.</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 xml:space="preserve">Conventionally, narratives demarcate the line between texture and substance by inserting cues that flag or translate the important data. There's an unintentionally comical moment in the 2004 blockbuster "The Day </w:t>
      </w:r>
      <w:proofErr w:type="gramStart"/>
      <w:r w:rsidRPr="00375634">
        <w:rPr>
          <w:rFonts w:ascii="Georgia" w:eastAsia="Times New Roman" w:hAnsi="Georgia" w:cs="Times New Roman"/>
          <w:sz w:val="24"/>
          <w:szCs w:val="24"/>
        </w:rPr>
        <w:t>After</w:t>
      </w:r>
      <w:proofErr w:type="gramEnd"/>
      <w:r w:rsidRPr="00375634">
        <w:rPr>
          <w:rFonts w:ascii="Georgia" w:eastAsia="Times New Roman" w:hAnsi="Georgia" w:cs="Times New Roman"/>
          <w:sz w:val="24"/>
          <w:szCs w:val="24"/>
        </w:rPr>
        <w:t xml:space="preserve"> Tomorrow" in which the beleaguered climatologist (played by Dennis Quaid) announces his theory about the imminent arrival of a new ice age to a gathering of government officials. In his speech, he warns that "we have hit a critical desalinization point!" At this moment, the writer-director Roland </w:t>
      </w:r>
      <w:proofErr w:type="spellStart"/>
      <w:r w:rsidRPr="00375634">
        <w:rPr>
          <w:rFonts w:ascii="Georgia" w:eastAsia="Times New Roman" w:hAnsi="Georgia" w:cs="Times New Roman"/>
          <w:sz w:val="24"/>
          <w:szCs w:val="24"/>
        </w:rPr>
        <w:t>Emmerich</w:t>
      </w:r>
      <w:proofErr w:type="spellEnd"/>
      <w:r w:rsidRPr="00375634">
        <w:rPr>
          <w:rFonts w:ascii="Georgia" w:eastAsia="Times New Roman" w:hAnsi="Georgia" w:cs="Times New Roman"/>
          <w:sz w:val="24"/>
          <w:szCs w:val="24"/>
        </w:rPr>
        <w:t xml:space="preserve"> -- a master of brazen arrow-flashing -- has an official follow with the obliging remark: "It would explain what's driving this extreme weather." They might as well have had a flashing "Unlocked!" arrow on the screen.</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 xml:space="preserve">The dialogue on shows like "The West Wing" and "E.R.," on the other hand, doesn't talk down to its audiences. It rushes by, the words accelerating in sync with the high-speed tracking shots that glide through the corridors and operating rooms. The characters talk faster in these shows, but the truly remarkable thing about the dialogue is not purely a </w:t>
      </w:r>
      <w:r w:rsidRPr="00375634">
        <w:rPr>
          <w:rFonts w:ascii="Georgia" w:eastAsia="Times New Roman" w:hAnsi="Georgia" w:cs="Times New Roman"/>
          <w:sz w:val="24"/>
          <w:szCs w:val="24"/>
        </w:rPr>
        <w:lastRenderedPageBreak/>
        <w:t>matter of speed; it's the willingness to immerse the audience in information that most viewers won't understand. Here's a typical scene from "E.R.":</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[WEAVER AND WRIGHT push a gurney containing a 16-year-old girl. Her parents, JANNA AND FRANK MIKAMI, follow close behind. CARTER AND LUCY fall in.]</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WEAVER: 16-year-old, unconscious, history of biliary atresia.</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CARTER: Hepatic coma?</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WEAVER: Looks like it.</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MR. MIKAMI: She was doing fine until six months ago.</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CARTER: What medication is she on?</w:t>
      </w:r>
    </w:p>
    <w:p w:rsidR="00375634" w:rsidRPr="00375634" w:rsidRDefault="00375634" w:rsidP="00375634">
      <w:pPr>
        <w:spacing w:after="0"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MRS. MIKAMI: Ampicillin, tobramycin, vitamins a, d and k.</w:t>
      </w:r>
    </w:p>
    <w:p w:rsidR="00375634" w:rsidRPr="00375634" w:rsidRDefault="00375634" w:rsidP="00375634">
      <w:pPr>
        <w:shd w:val="clear" w:color="auto" w:fill="F7F7F7"/>
        <w:spacing w:after="135" w:line="240" w:lineRule="auto"/>
        <w:jc w:val="center"/>
        <w:textAlignment w:val="baseline"/>
        <w:rPr>
          <w:rFonts w:ascii="Helvetica" w:eastAsia="Times New Roman" w:hAnsi="Helvetica" w:cs="Helvetica"/>
          <w:caps/>
          <w:color w:val="CCCCCC"/>
          <w:sz w:val="24"/>
          <w:szCs w:val="24"/>
        </w:rPr>
      </w:pPr>
      <w:r w:rsidRPr="00375634">
        <w:rPr>
          <w:rFonts w:ascii="Helvetica" w:eastAsia="Times New Roman" w:hAnsi="Helvetica" w:cs="Helvetica"/>
          <w:caps/>
          <w:color w:val="CCCCCC"/>
          <w:sz w:val="24"/>
          <w:szCs w:val="24"/>
        </w:rPr>
        <w:t>ADVERTISEMENT</w:t>
      </w:r>
    </w:p>
    <w:p w:rsidR="00375634" w:rsidRPr="00375634" w:rsidRDefault="00375634" w:rsidP="00375634">
      <w:pPr>
        <w:shd w:val="clear" w:color="auto" w:fill="F7F7F7"/>
        <w:spacing w:line="240" w:lineRule="auto"/>
        <w:jc w:val="center"/>
        <w:textAlignment w:val="baseline"/>
        <w:rPr>
          <w:rFonts w:ascii="Times New Roman" w:eastAsia="Times New Roman" w:hAnsi="Times New Roman" w:cs="Times New Roman"/>
          <w:sz w:val="24"/>
          <w:szCs w:val="24"/>
        </w:rPr>
      </w:pPr>
      <w:hyperlink r:id="rId15" w:anchor="after-story-ad-4" w:history="1">
        <w:r w:rsidRPr="00375634">
          <w:rPr>
            <w:rFonts w:ascii="Times New Roman" w:eastAsia="Times New Roman" w:hAnsi="Times New Roman" w:cs="Times New Roman"/>
            <w:color w:val="000000"/>
            <w:sz w:val="24"/>
            <w:szCs w:val="24"/>
            <w:bdr w:val="none" w:sz="0" w:space="0" w:color="auto" w:frame="1"/>
          </w:rPr>
          <w:t>Continue reading the main story</w:t>
        </w:r>
      </w:hyperlink>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LUCY: Skin's jaundiced.</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WEAVER: Same with the sclera. Breath smells sweet.</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 xml:space="preserve">CARTER: Fetor </w:t>
      </w:r>
      <w:proofErr w:type="spellStart"/>
      <w:r w:rsidRPr="00375634">
        <w:rPr>
          <w:rFonts w:ascii="Georgia" w:eastAsia="Times New Roman" w:hAnsi="Georgia" w:cs="Times New Roman"/>
          <w:sz w:val="24"/>
          <w:szCs w:val="24"/>
        </w:rPr>
        <w:t>hepaticus</w:t>
      </w:r>
      <w:proofErr w:type="spellEnd"/>
      <w:r w:rsidRPr="00375634">
        <w:rPr>
          <w:rFonts w:ascii="Georgia" w:eastAsia="Times New Roman" w:hAnsi="Georgia" w:cs="Times New Roman"/>
          <w:sz w:val="24"/>
          <w:szCs w:val="24"/>
        </w:rPr>
        <w:t>?</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WEAVER: Yep.</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LUCY: What's that?</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WEAVER: Her liver's shut down. Let's dip a urine. [To CARTER] Guys, it's getting a little crowded in here, why don't you deal with the parents? Start lactulose, 30 cc's per NG.</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CARTER: We're giving medicine to clean her blood.</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WEAVER: Blood in the urine, two-plus.</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CARTER: The liver failure is causing her blood not to clot.</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proofErr w:type="spellStart"/>
      <w:proofErr w:type="gramStart"/>
      <w:r w:rsidRPr="00375634">
        <w:rPr>
          <w:rFonts w:ascii="Georgia" w:eastAsia="Times New Roman" w:hAnsi="Georgia" w:cs="Times New Roman"/>
          <w:sz w:val="24"/>
          <w:szCs w:val="24"/>
        </w:rPr>
        <w:t>mrs</w:t>
      </w:r>
      <w:proofErr w:type="gramEnd"/>
      <w:r w:rsidRPr="00375634">
        <w:rPr>
          <w:rFonts w:ascii="Georgia" w:eastAsia="Times New Roman" w:hAnsi="Georgia" w:cs="Times New Roman"/>
          <w:sz w:val="24"/>
          <w:szCs w:val="24"/>
        </w:rPr>
        <w:t>.</w:t>
      </w:r>
      <w:proofErr w:type="spellEnd"/>
      <w:r w:rsidRPr="00375634">
        <w:rPr>
          <w:rFonts w:ascii="Georgia" w:eastAsia="Times New Roman" w:hAnsi="Georgia" w:cs="Times New Roman"/>
          <w:sz w:val="24"/>
          <w:szCs w:val="24"/>
        </w:rPr>
        <w:t xml:space="preserve"> </w:t>
      </w:r>
      <w:proofErr w:type="spellStart"/>
      <w:r w:rsidRPr="00375634">
        <w:rPr>
          <w:rFonts w:ascii="Georgia" w:eastAsia="Times New Roman" w:hAnsi="Georgia" w:cs="Times New Roman"/>
          <w:sz w:val="24"/>
          <w:szCs w:val="24"/>
        </w:rPr>
        <w:t>mikami</w:t>
      </w:r>
      <w:proofErr w:type="spellEnd"/>
      <w:r w:rsidRPr="00375634">
        <w:rPr>
          <w:rFonts w:ascii="Georgia" w:eastAsia="Times New Roman" w:hAnsi="Georgia" w:cs="Times New Roman"/>
          <w:sz w:val="24"/>
          <w:szCs w:val="24"/>
        </w:rPr>
        <w:t>: Oh, God. . . .</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CARTER: Is she on the transplant list?</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MR. MIKAMI: She's been Status 2a for six months, but they haven't been able to find her a match.</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lastRenderedPageBreak/>
        <w:t>CARTER: Why? What's her blood type?</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MR. MIKAMI: ab.</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 xml:space="preserve">[This hits CARTER like a lightning bolt. </w:t>
      </w:r>
      <w:proofErr w:type="spellStart"/>
      <w:proofErr w:type="gramStart"/>
      <w:r w:rsidRPr="00375634">
        <w:rPr>
          <w:rFonts w:ascii="Georgia" w:eastAsia="Times New Roman" w:hAnsi="Georgia" w:cs="Times New Roman"/>
          <w:sz w:val="24"/>
          <w:szCs w:val="24"/>
        </w:rPr>
        <w:t>lucy</w:t>
      </w:r>
      <w:proofErr w:type="spellEnd"/>
      <w:proofErr w:type="gramEnd"/>
      <w:r w:rsidRPr="00375634">
        <w:rPr>
          <w:rFonts w:ascii="Georgia" w:eastAsia="Times New Roman" w:hAnsi="Georgia" w:cs="Times New Roman"/>
          <w:sz w:val="24"/>
          <w:szCs w:val="24"/>
        </w:rPr>
        <w:t xml:space="preserve"> gets it, too. They share a look.]</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There are flashing arrows here, of course -- "The liver failure is causing her blood not to clot" -- but the ratio of medical jargon to layperson translation is remarkably high. From a purely narrative point of view, the decisive line arrives at the very end: "AB." The 16-year-old's blood type connects her to an earlier plot line, involving a cerebral-hemorrhage victim who -- after being dramatically revived in one of the opening scenes -- ends up brain-dead. Far earlier, before the liver-failure scene above, Carter briefly discusses harvesting the hemorrhage victim's organs for transplants, and another doctor makes a passing reference to his blood type being the rare AB (thus making him an unlikely donor). The twist here revolves around a statistically unlikely event happening at the E.R. -- an otherwise perfect liver donor showing up just in time to donate his liver to a recipient with the same rare blood type. But the show reveals this twist with remarkable subtlety. To make sense of that last "AB" line -- and the look of disbelief on Carter's and Lucy's faces -- you have to recall a passing remark uttered earlier regarding a character who belongs to a completely different thread. Shows like "E.R." may have more blood and guts than popular TV had a generation ago, but when it comes to storytelling, they possess a quality that can only be described as subtlety and discretion.</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Even Bad TV Is Better</w:t>
      </w:r>
    </w:p>
    <w:p w:rsidR="00375634" w:rsidRPr="00375634" w:rsidRDefault="00375634" w:rsidP="00375634">
      <w:pPr>
        <w:spacing w:after="0"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Skeptics might argue that I have stacked the deck here by focusing on relatively highbrow titles like "The Sopranos" or "The West Wing," when in fact the most significant change in the last five years of narrative entertainment involves reality TV. Does the contemporary pop cultural landscape look quite as promising if the representative show is "Joe Millionaire" instead of "The West Wing"?</w:t>
      </w:r>
    </w:p>
    <w:p w:rsidR="00375634" w:rsidRPr="00375634" w:rsidRDefault="00375634" w:rsidP="00375634">
      <w:pPr>
        <w:shd w:val="clear" w:color="auto" w:fill="F7F7F7"/>
        <w:spacing w:after="135" w:line="240" w:lineRule="auto"/>
        <w:jc w:val="center"/>
        <w:textAlignment w:val="baseline"/>
        <w:rPr>
          <w:rFonts w:ascii="Helvetica" w:eastAsia="Times New Roman" w:hAnsi="Helvetica" w:cs="Helvetica"/>
          <w:caps/>
          <w:color w:val="CCCCCC"/>
          <w:sz w:val="24"/>
          <w:szCs w:val="24"/>
        </w:rPr>
      </w:pPr>
      <w:r w:rsidRPr="00375634">
        <w:rPr>
          <w:rFonts w:ascii="Helvetica" w:eastAsia="Times New Roman" w:hAnsi="Helvetica" w:cs="Helvetica"/>
          <w:caps/>
          <w:color w:val="CCCCCC"/>
          <w:sz w:val="24"/>
          <w:szCs w:val="24"/>
        </w:rPr>
        <w:t>ADVERTISEMENT</w:t>
      </w:r>
    </w:p>
    <w:p w:rsidR="00375634" w:rsidRPr="00375634" w:rsidRDefault="00375634" w:rsidP="00375634">
      <w:pPr>
        <w:shd w:val="clear" w:color="auto" w:fill="F7F7F7"/>
        <w:spacing w:line="240" w:lineRule="auto"/>
        <w:jc w:val="center"/>
        <w:textAlignment w:val="baseline"/>
        <w:rPr>
          <w:rFonts w:ascii="Times New Roman" w:eastAsia="Times New Roman" w:hAnsi="Times New Roman" w:cs="Times New Roman"/>
          <w:sz w:val="24"/>
          <w:szCs w:val="24"/>
        </w:rPr>
      </w:pPr>
      <w:hyperlink r:id="rId16" w:anchor="after-story-ad-5" w:history="1">
        <w:r w:rsidRPr="00375634">
          <w:rPr>
            <w:rFonts w:ascii="Times New Roman" w:eastAsia="Times New Roman" w:hAnsi="Times New Roman" w:cs="Times New Roman"/>
            <w:color w:val="000000"/>
            <w:sz w:val="24"/>
            <w:szCs w:val="24"/>
            <w:bdr w:val="none" w:sz="0" w:space="0" w:color="auto" w:frame="1"/>
          </w:rPr>
          <w:t>Continue reading the main story</w:t>
        </w:r>
      </w:hyperlink>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I think it does, but to answer that question properly, you have to avoid the tendency to sentimentalize the past. When people talk about the golden age of television in the early 70's -- invoking shows like "The Mary Tyler Moore Show" and "All in the Family" -- they forget to mention how awful most television programming was during much of that decade. If you're going to look at pop-culture trends, you have to compare apples to apples, or in this case, lemons to lemons. The relevant comparison is not between "Joe Millionaire" and "MASH"; it's between "Joe Millionaire" and "The Newlywed Game," or between "Survivor" and "The Love Boat."</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 xml:space="preserve">What you see when you make these head-to-head comparisons is that a rising tide of complexity has been lifting programming at the bottom of the quality spectrum and at the top. "The Sopranos" is several times more demanding of its audiences than "Hill Street" was, and "Joe Millionaire" has made comparable advances over "Battle of the </w:t>
      </w:r>
      <w:r w:rsidRPr="00375634">
        <w:rPr>
          <w:rFonts w:ascii="Georgia" w:eastAsia="Times New Roman" w:hAnsi="Georgia" w:cs="Times New Roman"/>
          <w:sz w:val="24"/>
          <w:szCs w:val="24"/>
        </w:rPr>
        <w:lastRenderedPageBreak/>
        <w:t>Network Stars." This is the ultimate test of the Sleeper Curve theory: even the junk has improved.</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If early television took its cues from the stage, today's reality programming is reliably structured like a video game: a series of competitive tests, growing more challenging over time. Many reality shows borrow a subtler device from gaming culture as well: the rules aren't fully established at the outset. You learn as you play.</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On a show like "Survivor" or "The Apprentice," the participants -- and the audience -- know the general objective of the series, but each episode involves new challenges that haven't been ordained in advance. The final round of the first season of "The Apprentice," for instance, threw a monkey wrench into the strategy that governed the play up to that point, when Trump announced that the two remaining apprentices would have to assemble and manage a team of subordinates who had already been fired in earlier episodes of the show. All of a sudden the overarching objective of the game -- do anything to avoid being fired -- presented a potential conflict to the remaining two contenders: the structure of the final round favored the survivor who had maintained the best relationships with his comrades. Suddenly, it wasn't enough just to have clawed your way to the top; you had to have made friends while clawing. The original "Joe Millionaire" went so far as to undermine the most fundamental convention of all -- that the show's creators don't openly lie to the contestants about the prizes -- by inducing a construction worker to pose as man of means while 20 women competed for his attention.</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 xml:space="preserve">Reality programming borrowed another key ingredient from games: the intellectual labor of probing the system's rules for weak spots and opportunities. As each show discloses its conventions, and each participant reveals his or her personality traits and background, the intrigue in watching comes from figuring out how the participants should best navigate the environment that has been created for them. The pleasure in these shows comes not from watching other people being humiliated on national television; it comes from depositing other people in a complex, high-pressure environment where no established strategies exist and watching them find their bearings. That's why the water-cooler conversation about these shows invariably tracks in on the strategy displayed on the previous night's episode: why did Kwame pick </w:t>
      </w:r>
      <w:proofErr w:type="spellStart"/>
      <w:r w:rsidRPr="00375634">
        <w:rPr>
          <w:rFonts w:ascii="Georgia" w:eastAsia="Times New Roman" w:hAnsi="Georgia" w:cs="Times New Roman"/>
          <w:sz w:val="24"/>
          <w:szCs w:val="24"/>
        </w:rPr>
        <w:t>Omarosa</w:t>
      </w:r>
      <w:proofErr w:type="spellEnd"/>
      <w:r w:rsidRPr="00375634">
        <w:rPr>
          <w:rFonts w:ascii="Georgia" w:eastAsia="Times New Roman" w:hAnsi="Georgia" w:cs="Times New Roman"/>
          <w:sz w:val="24"/>
          <w:szCs w:val="24"/>
        </w:rPr>
        <w:t xml:space="preserve"> in that final round? What devious strategy is Richard Hatch concocting now?</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When we watch these shows, the part of our brain that monitors the emotional lives of the people around us -- the part that tracks subtle shifts in intonation and gesture and facial expression -- scrutinizes the action on the screen, looking for clues. We trust certain characters implicitly and vote others off the island in a heartbeat. Traditional narrative shows also trigger emotional connections to the characters, but those connections don't have the same participatory effect, because traditional narratives aren't explicitly about strategy. The phrase "Monday-morning quarterbacking" describes the engaged feeling that spectators have in relation to games as opposed to stories. We absorb stories, but we second-guess games. Reality programming has brought that second-guessing to prime time, only the game in question revolves around social dexterity rather than the physical kind.</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lastRenderedPageBreak/>
        <w:t>The Rewards of Smart Culture</w:t>
      </w:r>
    </w:p>
    <w:p w:rsidR="00375634" w:rsidRPr="00375634" w:rsidRDefault="00375634" w:rsidP="00375634">
      <w:pPr>
        <w:spacing w:after="0"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 xml:space="preserve">The quickest way to appreciate the Sleeper Curve's cognitive training is to sit down and watch a few hours of hit programming from the late 70's on Nick at </w:t>
      </w:r>
      <w:proofErr w:type="spellStart"/>
      <w:r w:rsidRPr="00375634">
        <w:rPr>
          <w:rFonts w:ascii="Georgia" w:eastAsia="Times New Roman" w:hAnsi="Georgia" w:cs="Times New Roman"/>
          <w:sz w:val="24"/>
          <w:szCs w:val="24"/>
        </w:rPr>
        <w:t>Nite</w:t>
      </w:r>
      <w:proofErr w:type="spellEnd"/>
      <w:r w:rsidRPr="00375634">
        <w:rPr>
          <w:rFonts w:ascii="Georgia" w:eastAsia="Times New Roman" w:hAnsi="Georgia" w:cs="Times New Roman"/>
          <w:sz w:val="24"/>
          <w:szCs w:val="24"/>
        </w:rPr>
        <w:t xml:space="preserve"> or the </w:t>
      </w:r>
      <w:proofErr w:type="spellStart"/>
      <w:r w:rsidRPr="00375634">
        <w:rPr>
          <w:rFonts w:ascii="Georgia" w:eastAsia="Times New Roman" w:hAnsi="Georgia" w:cs="Times New Roman"/>
          <w:sz w:val="24"/>
          <w:szCs w:val="24"/>
        </w:rPr>
        <w:t>SOAPnet</w:t>
      </w:r>
      <w:proofErr w:type="spellEnd"/>
      <w:r w:rsidRPr="00375634">
        <w:rPr>
          <w:rFonts w:ascii="Georgia" w:eastAsia="Times New Roman" w:hAnsi="Georgia" w:cs="Times New Roman"/>
          <w:sz w:val="24"/>
          <w:szCs w:val="24"/>
        </w:rPr>
        <w:t xml:space="preserve"> channel or on DVD. The modern viewer who watches a show like "Dallas" today will be bored by the content -- not just because the show is less salacious than today's soap operas (which it is by a small margin) but also because the show contains far less information in each scene, despite the fact that its soap-opera structure made it one of the most complicated narratives on television in its prime. With "Dallas," the modern viewer doesn't have to think to make sense of what's going on, and not having to think is boring. Many recent hit shows -- "24," "Survivor," "The Sopranos," "Alias," "Lost," "The Simpsons," "E.R." -- take the opposite approach, layering each scene with a thick network of affiliations. You have to focus to follow the plot, and in focusing you're exercising the parts of your brain that map social networks, that fill in missing information, that connect multiple narrative threads.</w:t>
      </w:r>
    </w:p>
    <w:p w:rsidR="00375634" w:rsidRPr="00375634" w:rsidRDefault="00375634" w:rsidP="00375634">
      <w:pPr>
        <w:shd w:val="clear" w:color="auto" w:fill="F7F7F7"/>
        <w:spacing w:after="135" w:line="240" w:lineRule="auto"/>
        <w:jc w:val="center"/>
        <w:textAlignment w:val="baseline"/>
        <w:rPr>
          <w:rFonts w:ascii="Helvetica" w:eastAsia="Times New Roman" w:hAnsi="Helvetica" w:cs="Helvetica"/>
          <w:caps/>
          <w:color w:val="CCCCCC"/>
          <w:sz w:val="24"/>
          <w:szCs w:val="24"/>
        </w:rPr>
      </w:pPr>
      <w:r w:rsidRPr="00375634">
        <w:rPr>
          <w:rFonts w:ascii="Helvetica" w:eastAsia="Times New Roman" w:hAnsi="Helvetica" w:cs="Helvetica"/>
          <w:caps/>
          <w:color w:val="CCCCCC"/>
          <w:sz w:val="24"/>
          <w:szCs w:val="24"/>
        </w:rPr>
        <w:t>ADVERTISEMENT</w:t>
      </w:r>
    </w:p>
    <w:p w:rsidR="00375634" w:rsidRPr="00375634" w:rsidRDefault="00375634" w:rsidP="00375634">
      <w:pPr>
        <w:shd w:val="clear" w:color="auto" w:fill="F7F7F7"/>
        <w:spacing w:line="240" w:lineRule="auto"/>
        <w:jc w:val="center"/>
        <w:textAlignment w:val="baseline"/>
        <w:rPr>
          <w:rFonts w:ascii="Times New Roman" w:eastAsia="Times New Roman" w:hAnsi="Times New Roman" w:cs="Times New Roman"/>
          <w:sz w:val="24"/>
          <w:szCs w:val="24"/>
        </w:rPr>
      </w:pPr>
      <w:hyperlink r:id="rId17" w:anchor="after-story-ad-6" w:history="1">
        <w:r w:rsidRPr="00375634">
          <w:rPr>
            <w:rFonts w:ascii="Times New Roman" w:eastAsia="Times New Roman" w:hAnsi="Times New Roman" w:cs="Times New Roman"/>
            <w:color w:val="000000"/>
            <w:sz w:val="24"/>
            <w:szCs w:val="24"/>
            <w:bdr w:val="none" w:sz="0" w:space="0" w:color="auto" w:frame="1"/>
          </w:rPr>
          <w:t>Continue reading the main story</w:t>
        </w:r>
      </w:hyperlink>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Of course, the entertainment industry isn't increasing the cognitive complexity of its products for charitable reasons. The Sleeper Curve exists because there's money to be made by making culture smarter. The economics of television syndication and DVD sales mean that there's a tremendous financial pressure to make programs that can be watched multiple times, revealing new nuances and shadings on the third viewing. Meanwhile, the Web has created a forum for annotation and commentary that allows more complicated shows to prosper, thanks to the fan sites where each episode of shows like "Lost" or "Alias" is dissected with an intensity usually reserved for Talmud scholars. Finally, interactive games have trained a new generation of media consumers to probe complex environments and to think on their feet, and that gamer audience has now come to expect the same challenges from their television shows. In the end, the Sleeper Curve tells us something about the human mind. It may be drawn toward the sensational where content is concerned -- sex does sell, after all. But the mind also likes to be challenged; there's real pleasure to be found in solving puzzles, detecting patterns or unpacking a complex narrative system.</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 xml:space="preserve">In pointing out some of the ways that popular culture has improved our minds, I am not arguing that parents should stop paying attention to the way their children amuse themselves. What I am arguing for is a change in the criteria we use to determine what really </w:t>
      </w:r>
      <w:proofErr w:type="gramStart"/>
      <w:r w:rsidRPr="00375634">
        <w:rPr>
          <w:rFonts w:ascii="Georgia" w:eastAsia="Times New Roman" w:hAnsi="Georgia" w:cs="Times New Roman"/>
          <w:sz w:val="24"/>
          <w:szCs w:val="24"/>
        </w:rPr>
        <w:t>is cognitive junk food</w:t>
      </w:r>
      <w:proofErr w:type="gramEnd"/>
      <w:r w:rsidRPr="00375634">
        <w:rPr>
          <w:rFonts w:ascii="Georgia" w:eastAsia="Times New Roman" w:hAnsi="Georgia" w:cs="Times New Roman"/>
          <w:sz w:val="24"/>
          <w:szCs w:val="24"/>
        </w:rPr>
        <w:t xml:space="preserve"> and what is genuinely nourishing. Instead of a show's violent or tawdry content, instead of wardrobe malfunctions or the F-word, the true test should be whether a given show engages or sedates the mind. Is it a single thread strung together with predictable punch lines every 30 seconds? Or does it map a complex social network? Is your on-screen character running around shooting everything in sight, or is she trying to solve problems and manage resources? If your kids want to watch reality TV, encourage them to watch "Survivor" over "Fear Factor." If they want to watch a mystery show, encourage "24" over "Law and Order." If they want to play a violent game, encourage Grand Theft Auto over Quake. Indeed, it might be just as helpful to </w:t>
      </w:r>
      <w:r w:rsidRPr="00375634">
        <w:rPr>
          <w:rFonts w:ascii="Georgia" w:eastAsia="Times New Roman" w:hAnsi="Georgia" w:cs="Times New Roman"/>
          <w:sz w:val="24"/>
          <w:szCs w:val="24"/>
        </w:rPr>
        <w:lastRenderedPageBreak/>
        <w:t>have a rating system that used mental labor and not obscenity and violence as its classification scheme for the world of mass culture.</w:t>
      </w:r>
    </w:p>
    <w:p w:rsidR="00375634" w:rsidRPr="00375634" w:rsidRDefault="00375634" w:rsidP="00375634">
      <w:pPr>
        <w:spacing w:before="100" w:beforeAutospacing="1" w:after="100" w:afterAutospacing="1"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 xml:space="preserve">Kids and grown-ups each can learn from their increasingly shared obsessions. Too often we imagine the blurring of kid and grown-up cultures as a series of violations: the 9-year-olds who have to have nipple broaches explained to them thanks to Janet Jackson; the middle-aged guy who can't wait to get home to his Xbox. But this demographic blur has a commendable side that we don't acknowledge enough. The kids are forced to think like grown-ups: analyzing complex social networks, managing resources, tracking subtle narrative </w:t>
      </w:r>
      <w:proofErr w:type="spellStart"/>
      <w:r w:rsidRPr="00375634">
        <w:rPr>
          <w:rFonts w:ascii="Georgia" w:eastAsia="Times New Roman" w:hAnsi="Georgia" w:cs="Times New Roman"/>
          <w:sz w:val="24"/>
          <w:szCs w:val="24"/>
        </w:rPr>
        <w:t>intertwinings</w:t>
      </w:r>
      <w:proofErr w:type="spellEnd"/>
      <w:r w:rsidRPr="00375634">
        <w:rPr>
          <w:rFonts w:ascii="Georgia" w:eastAsia="Times New Roman" w:hAnsi="Georgia" w:cs="Times New Roman"/>
          <w:sz w:val="24"/>
          <w:szCs w:val="24"/>
        </w:rPr>
        <w:t>, recognizing long-term patterns. The grown-ups, in turn, get to learn from the kids: decoding each new technological wave, parsing the interfaces and discovering the intellectual rewards of play. Parents should see this as an opportunity, not a crisis. Smart culture is no longer something you force your kids to ingest, like green vegetables. It's something you share.</w:t>
      </w:r>
    </w:p>
    <w:p w:rsidR="00375634" w:rsidRPr="00375634" w:rsidRDefault="00375634" w:rsidP="00375634">
      <w:pPr>
        <w:spacing w:after="0" w:line="240" w:lineRule="auto"/>
        <w:textAlignment w:val="baseline"/>
        <w:rPr>
          <w:rFonts w:ascii="Georgia" w:eastAsia="Times New Roman" w:hAnsi="Georgia" w:cs="Times New Roman"/>
          <w:sz w:val="24"/>
          <w:szCs w:val="24"/>
        </w:rPr>
      </w:pPr>
      <w:r w:rsidRPr="00375634">
        <w:rPr>
          <w:rFonts w:ascii="Georgia" w:eastAsia="Times New Roman" w:hAnsi="Georgia" w:cs="Times New Roman"/>
          <w:sz w:val="24"/>
          <w:szCs w:val="24"/>
        </w:rPr>
        <w:t>Steven Johnson is the author, most recently, of "Mind Wide Open." His book "Everything Bad Is Good for You: How Today's Popular Culture Is Actually Making Us Smarter," from which this article is adapted, will be published next month.</w:t>
      </w:r>
    </w:p>
    <w:p w:rsidR="00375634" w:rsidRPr="00375634" w:rsidRDefault="00375634" w:rsidP="00375634">
      <w:pPr>
        <w:shd w:val="clear" w:color="auto" w:fill="FFFFFF"/>
        <w:spacing w:line="240" w:lineRule="auto"/>
        <w:textAlignment w:val="baseline"/>
        <w:rPr>
          <w:rFonts w:ascii="Helvetica" w:eastAsia="Times New Roman" w:hAnsi="Helvetica" w:cs="Helvetica"/>
          <w:color w:val="666666"/>
          <w:sz w:val="24"/>
          <w:szCs w:val="24"/>
        </w:rPr>
      </w:pPr>
      <w:r w:rsidRPr="00375634">
        <w:rPr>
          <w:rFonts w:ascii="Helvetica" w:eastAsia="Times New Roman" w:hAnsi="Helvetica" w:cs="Helvetica"/>
          <w:color w:val="666666"/>
          <w:sz w:val="24"/>
          <w:szCs w:val="24"/>
        </w:rPr>
        <w:t>A version of this article appears in print on April 24, 2005, Section 6, Page 55 of the National edition with the headline: Watching TV Makes You Smarter</w:t>
      </w:r>
      <w:r w:rsidRPr="00375634">
        <w:rPr>
          <w:rFonts w:ascii="Helvetica" w:eastAsia="Times New Roman" w:hAnsi="Helvetica" w:cs="Helvetica"/>
          <w:color w:val="666666"/>
          <w:sz w:val="24"/>
          <w:szCs w:val="24"/>
          <w:bdr w:val="none" w:sz="0" w:space="0" w:color="auto" w:frame="1"/>
        </w:rPr>
        <w:t>. </w:t>
      </w:r>
      <w:hyperlink r:id="rId18" w:history="1">
        <w:r w:rsidRPr="00375634">
          <w:rPr>
            <w:rFonts w:ascii="Helvetica" w:eastAsia="Times New Roman" w:hAnsi="Helvetica" w:cs="Helvetica"/>
            <w:color w:val="666666"/>
            <w:sz w:val="24"/>
            <w:szCs w:val="24"/>
            <w:bdr w:val="none" w:sz="0" w:space="0" w:color="auto" w:frame="1"/>
          </w:rPr>
          <w:t>Order Reprints</w:t>
        </w:r>
      </w:hyperlink>
      <w:r w:rsidRPr="00375634">
        <w:rPr>
          <w:rFonts w:ascii="Helvetica" w:eastAsia="Times New Roman" w:hAnsi="Helvetica" w:cs="Helvetica"/>
          <w:color w:val="666666"/>
          <w:sz w:val="24"/>
          <w:szCs w:val="24"/>
          <w:bdr w:val="none" w:sz="0" w:space="0" w:color="auto" w:frame="1"/>
        </w:rPr>
        <w:t> | </w:t>
      </w:r>
      <w:hyperlink r:id="rId19" w:history="1">
        <w:r w:rsidRPr="00375634">
          <w:rPr>
            <w:rFonts w:ascii="Helvetica" w:eastAsia="Times New Roman" w:hAnsi="Helvetica" w:cs="Helvetica"/>
            <w:color w:val="666666"/>
            <w:sz w:val="24"/>
            <w:szCs w:val="24"/>
            <w:u w:val="single"/>
            <w:bdr w:val="none" w:sz="0" w:space="0" w:color="auto" w:frame="1"/>
          </w:rPr>
          <w:t>Today’s Paper</w:t>
        </w:r>
      </w:hyperlink>
      <w:r w:rsidRPr="00375634">
        <w:rPr>
          <w:rFonts w:ascii="Helvetica" w:eastAsia="Times New Roman" w:hAnsi="Helvetica" w:cs="Helvetica"/>
          <w:color w:val="666666"/>
          <w:sz w:val="24"/>
          <w:szCs w:val="24"/>
          <w:bdr w:val="none" w:sz="0" w:space="0" w:color="auto" w:frame="1"/>
        </w:rPr>
        <w:t> | </w:t>
      </w:r>
      <w:hyperlink r:id="rId20" w:history="1">
        <w:r w:rsidRPr="00375634">
          <w:rPr>
            <w:rFonts w:ascii="Helvetica" w:eastAsia="Times New Roman" w:hAnsi="Helvetica" w:cs="Helvetica"/>
            <w:color w:val="666666"/>
            <w:sz w:val="24"/>
            <w:szCs w:val="24"/>
            <w:u w:val="single"/>
            <w:bdr w:val="none" w:sz="0" w:space="0" w:color="auto" w:frame="1"/>
          </w:rPr>
          <w:t>Subscribe</w:t>
        </w:r>
      </w:hyperlink>
    </w:p>
    <w:p w:rsidR="00375634" w:rsidRPr="00375634" w:rsidRDefault="00375634" w:rsidP="00375634">
      <w:pPr>
        <w:numPr>
          <w:ilvl w:val="0"/>
          <w:numId w:val="2"/>
        </w:numPr>
        <w:shd w:val="clear" w:color="auto" w:fill="FFFFFF"/>
        <w:spacing w:after="0" w:line="240" w:lineRule="auto"/>
        <w:ind w:left="0" w:right="240"/>
        <w:textAlignment w:val="baseline"/>
        <w:rPr>
          <w:rFonts w:ascii="Helvetica" w:eastAsia="Times New Roman" w:hAnsi="Helvetica" w:cs="Helvetica"/>
          <w:color w:val="999999"/>
          <w:sz w:val="26"/>
          <w:szCs w:val="26"/>
        </w:rPr>
      </w:pPr>
    </w:p>
    <w:p w:rsidR="00375634" w:rsidRPr="00375634" w:rsidRDefault="00375634" w:rsidP="00375634">
      <w:pPr>
        <w:numPr>
          <w:ilvl w:val="0"/>
          <w:numId w:val="2"/>
        </w:numPr>
        <w:shd w:val="clear" w:color="auto" w:fill="FFFFFF"/>
        <w:spacing w:after="0" w:line="240" w:lineRule="auto"/>
        <w:ind w:left="0" w:right="240"/>
        <w:textAlignment w:val="baseline"/>
        <w:rPr>
          <w:rFonts w:ascii="Helvetica" w:eastAsia="Times New Roman" w:hAnsi="Helvetica" w:cs="Helvetica"/>
          <w:color w:val="999999"/>
          <w:sz w:val="26"/>
          <w:szCs w:val="26"/>
        </w:rPr>
      </w:pPr>
    </w:p>
    <w:p w:rsidR="00375634" w:rsidRPr="00375634" w:rsidRDefault="00375634" w:rsidP="00375634">
      <w:pPr>
        <w:numPr>
          <w:ilvl w:val="0"/>
          <w:numId w:val="2"/>
        </w:numPr>
        <w:shd w:val="clear" w:color="auto" w:fill="FFFFFF"/>
        <w:spacing w:after="0" w:line="240" w:lineRule="auto"/>
        <w:ind w:left="0" w:right="240"/>
        <w:textAlignment w:val="baseline"/>
        <w:rPr>
          <w:rFonts w:ascii="Helvetica" w:eastAsia="Times New Roman" w:hAnsi="Helvetica" w:cs="Helvetica"/>
          <w:color w:val="999999"/>
          <w:sz w:val="26"/>
          <w:szCs w:val="26"/>
        </w:rPr>
      </w:pPr>
    </w:p>
    <w:p w:rsidR="00375634" w:rsidRPr="00375634" w:rsidRDefault="00375634" w:rsidP="00375634">
      <w:pPr>
        <w:numPr>
          <w:ilvl w:val="0"/>
          <w:numId w:val="2"/>
        </w:numPr>
        <w:shd w:val="clear" w:color="auto" w:fill="FFFFFF"/>
        <w:spacing w:after="75" w:line="240" w:lineRule="auto"/>
        <w:ind w:left="0"/>
        <w:textAlignment w:val="baseline"/>
        <w:rPr>
          <w:rFonts w:ascii="Helvetica" w:eastAsia="Times New Roman" w:hAnsi="Helvetica" w:cs="Helvetica"/>
          <w:color w:val="999999"/>
          <w:sz w:val="26"/>
          <w:szCs w:val="26"/>
        </w:rPr>
      </w:pPr>
    </w:p>
    <w:p w:rsidR="00824BCC" w:rsidRDefault="00375634">
      <w:bookmarkStart w:id="0" w:name="_GoBack"/>
      <w:bookmarkEnd w:id="0"/>
    </w:p>
    <w:sectPr w:rsidR="00824B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nyt-magslab">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DC4300"/>
    <w:multiLevelType w:val="multilevel"/>
    <w:tmpl w:val="49DE3C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FB5850"/>
    <w:multiLevelType w:val="multilevel"/>
    <w:tmpl w:val="8A1E3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634"/>
    <w:rsid w:val="00256CD8"/>
    <w:rsid w:val="00375634"/>
    <w:rsid w:val="009F3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9F44FA-F4B9-4CF1-AAFE-A2A6B4D45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6311385">
      <w:bodyDiv w:val="1"/>
      <w:marLeft w:val="0"/>
      <w:marRight w:val="0"/>
      <w:marTop w:val="0"/>
      <w:marBottom w:val="0"/>
      <w:divBdr>
        <w:top w:val="none" w:sz="0" w:space="0" w:color="auto"/>
        <w:left w:val="none" w:sz="0" w:space="0" w:color="auto"/>
        <w:bottom w:val="none" w:sz="0" w:space="0" w:color="auto"/>
        <w:right w:val="none" w:sz="0" w:space="0" w:color="auto"/>
      </w:divBdr>
      <w:divsChild>
        <w:div w:id="487088965">
          <w:marLeft w:val="0"/>
          <w:marRight w:val="0"/>
          <w:marTop w:val="0"/>
          <w:marBottom w:val="0"/>
          <w:divBdr>
            <w:top w:val="none" w:sz="0" w:space="0" w:color="auto"/>
            <w:left w:val="none" w:sz="0" w:space="0" w:color="auto"/>
            <w:bottom w:val="none" w:sz="0" w:space="0" w:color="auto"/>
            <w:right w:val="none" w:sz="0" w:space="0" w:color="auto"/>
          </w:divBdr>
        </w:div>
        <w:div w:id="1610041682">
          <w:marLeft w:val="0"/>
          <w:marRight w:val="0"/>
          <w:marTop w:val="0"/>
          <w:marBottom w:val="300"/>
          <w:divBdr>
            <w:top w:val="none" w:sz="0" w:space="0" w:color="auto"/>
            <w:left w:val="none" w:sz="0" w:space="0" w:color="auto"/>
            <w:bottom w:val="none" w:sz="0" w:space="0" w:color="auto"/>
            <w:right w:val="none" w:sz="0" w:space="0" w:color="auto"/>
          </w:divBdr>
          <w:divsChild>
            <w:div w:id="1959608507">
              <w:marLeft w:val="0"/>
              <w:marRight w:val="0"/>
              <w:marTop w:val="0"/>
              <w:marBottom w:val="0"/>
              <w:divBdr>
                <w:top w:val="none" w:sz="0" w:space="0" w:color="auto"/>
                <w:left w:val="none" w:sz="0" w:space="0" w:color="auto"/>
                <w:bottom w:val="none" w:sz="0" w:space="0" w:color="auto"/>
                <w:right w:val="none" w:sz="0" w:space="0" w:color="auto"/>
              </w:divBdr>
              <w:divsChild>
                <w:div w:id="1539973867">
                  <w:marLeft w:val="0"/>
                  <w:marRight w:val="0"/>
                  <w:marTop w:val="0"/>
                  <w:marBottom w:val="225"/>
                  <w:divBdr>
                    <w:top w:val="none" w:sz="0" w:space="0" w:color="auto"/>
                    <w:left w:val="none" w:sz="0" w:space="0" w:color="auto"/>
                    <w:bottom w:val="none" w:sz="0" w:space="0" w:color="auto"/>
                    <w:right w:val="none" w:sz="0" w:space="0" w:color="auto"/>
                  </w:divBdr>
                  <w:divsChild>
                    <w:div w:id="1684278398">
                      <w:marLeft w:val="0"/>
                      <w:marRight w:val="0"/>
                      <w:marTop w:val="0"/>
                      <w:marBottom w:val="0"/>
                      <w:divBdr>
                        <w:top w:val="none" w:sz="0" w:space="0" w:color="auto"/>
                        <w:left w:val="none" w:sz="0" w:space="0" w:color="auto"/>
                        <w:bottom w:val="none" w:sz="0" w:space="0" w:color="auto"/>
                        <w:right w:val="none" w:sz="0" w:space="0" w:color="auto"/>
                      </w:divBdr>
                    </w:div>
                  </w:divsChild>
                </w:div>
                <w:div w:id="534392588">
                  <w:marLeft w:val="0"/>
                  <w:marRight w:val="0"/>
                  <w:marTop w:val="0"/>
                  <w:marBottom w:val="0"/>
                  <w:divBdr>
                    <w:top w:val="none" w:sz="0" w:space="0" w:color="auto"/>
                    <w:left w:val="none" w:sz="0" w:space="0" w:color="auto"/>
                    <w:bottom w:val="none" w:sz="0" w:space="0" w:color="auto"/>
                    <w:right w:val="none" w:sz="0" w:space="0" w:color="auto"/>
                  </w:divBdr>
                  <w:divsChild>
                    <w:div w:id="184781941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241213342">
          <w:marLeft w:val="0"/>
          <w:marRight w:val="0"/>
          <w:marTop w:val="0"/>
          <w:marBottom w:val="0"/>
          <w:divBdr>
            <w:top w:val="none" w:sz="0" w:space="0" w:color="auto"/>
            <w:left w:val="none" w:sz="0" w:space="0" w:color="auto"/>
            <w:bottom w:val="none" w:sz="0" w:space="0" w:color="auto"/>
            <w:right w:val="none" w:sz="0" w:space="0" w:color="auto"/>
          </w:divBdr>
          <w:divsChild>
            <w:div w:id="1819880600">
              <w:marLeft w:val="0"/>
              <w:marRight w:val="0"/>
              <w:marTop w:val="0"/>
              <w:marBottom w:val="0"/>
              <w:divBdr>
                <w:top w:val="none" w:sz="0" w:space="0" w:color="auto"/>
                <w:left w:val="none" w:sz="0" w:space="0" w:color="auto"/>
                <w:bottom w:val="none" w:sz="0" w:space="0" w:color="auto"/>
                <w:right w:val="none" w:sz="0" w:space="0" w:color="auto"/>
              </w:divBdr>
            </w:div>
          </w:divsChild>
        </w:div>
        <w:div w:id="1537737403">
          <w:marLeft w:val="0"/>
          <w:marRight w:val="0"/>
          <w:marTop w:val="645"/>
          <w:marBottom w:val="645"/>
          <w:divBdr>
            <w:top w:val="single" w:sz="6" w:space="9" w:color="F3F3F3"/>
            <w:left w:val="none" w:sz="0" w:space="0" w:color="auto"/>
            <w:bottom w:val="single" w:sz="6" w:space="23" w:color="F3F3F3"/>
            <w:right w:val="none" w:sz="0" w:space="0" w:color="auto"/>
          </w:divBdr>
          <w:divsChild>
            <w:div w:id="2116559320">
              <w:marLeft w:val="0"/>
              <w:marRight w:val="0"/>
              <w:marTop w:val="0"/>
              <w:marBottom w:val="135"/>
              <w:divBdr>
                <w:top w:val="none" w:sz="0" w:space="0" w:color="auto"/>
                <w:left w:val="none" w:sz="0" w:space="0" w:color="auto"/>
                <w:bottom w:val="none" w:sz="0" w:space="0" w:color="auto"/>
                <w:right w:val="none" w:sz="0" w:space="0" w:color="auto"/>
              </w:divBdr>
            </w:div>
          </w:divsChild>
        </w:div>
        <w:div w:id="281419172">
          <w:marLeft w:val="0"/>
          <w:marRight w:val="0"/>
          <w:marTop w:val="0"/>
          <w:marBottom w:val="0"/>
          <w:divBdr>
            <w:top w:val="none" w:sz="0" w:space="0" w:color="auto"/>
            <w:left w:val="none" w:sz="0" w:space="0" w:color="auto"/>
            <w:bottom w:val="none" w:sz="0" w:space="0" w:color="auto"/>
            <w:right w:val="none" w:sz="0" w:space="0" w:color="auto"/>
          </w:divBdr>
          <w:divsChild>
            <w:div w:id="1409881650">
              <w:marLeft w:val="0"/>
              <w:marRight w:val="0"/>
              <w:marTop w:val="0"/>
              <w:marBottom w:val="0"/>
              <w:divBdr>
                <w:top w:val="none" w:sz="0" w:space="0" w:color="auto"/>
                <w:left w:val="none" w:sz="0" w:space="0" w:color="auto"/>
                <w:bottom w:val="none" w:sz="0" w:space="0" w:color="auto"/>
                <w:right w:val="none" w:sz="0" w:space="0" w:color="auto"/>
              </w:divBdr>
            </w:div>
            <w:div w:id="1949504047">
              <w:marLeft w:val="0"/>
              <w:marRight w:val="0"/>
              <w:marTop w:val="0"/>
              <w:marBottom w:val="0"/>
              <w:divBdr>
                <w:top w:val="none" w:sz="0" w:space="0" w:color="auto"/>
                <w:left w:val="none" w:sz="0" w:space="0" w:color="auto"/>
                <w:bottom w:val="none" w:sz="0" w:space="0" w:color="auto"/>
                <w:right w:val="none" w:sz="0" w:space="0" w:color="auto"/>
              </w:divBdr>
              <w:divsChild>
                <w:div w:id="1848594809">
                  <w:marLeft w:val="0"/>
                  <w:marRight w:val="0"/>
                  <w:marTop w:val="0"/>
                  <w:marBottom w:val="0"/>
                  <w:divBdr>
                    <w:top w:val="none" w:sz="0" w:space="0" w:color="auto"/>
                    <w:left w:val="none" w:sz="0" w:space="0" w:color="auto"/>
                    <w:bottom w:val="none" w:sz="0" w:space="0" w:color="auto"/>
                    <w:right w:val="none" w:sz="0" w:space="0" w:color="auto"/>
                  </w:divBdr>
                </w:div>
                <w:div w:id="2075346305">
                  <w:marLeft w:val="0"/>
                  <w:marRight w:val="0"/>
                  <w:marTop w:val="0"/>
                  <w:marBottom w:val="0"/>
                  <w:divBdr>
                    <w:top w:val="none" w:sz="0" w:space="0" w:color="auto"/>
                    <w:left w:val="none" w:sz="0" w:space="0" w:color="auto"/>
                    <w:bottom w:val="none" w:sz="0" w:space="0" w:color="auto"/>
                    <w:right w:val="none" w:sz="0" w:space="0" w:color="auto"/>
                  </w:divBdr>
                </w:div>
                <w:div w:id="873426445">
                  <w:marLeft w:val="0"/>
                  <w:marRight w:val="0"/>
                  <w:marTop w:val="0"/>
                  <w:marBottom w:val="0"/>
                  <w:divBdr>
                    <w:top w:val="none" w:sz="0" w:space="0" w:color="auto"/>
                    <w:left w:val="none" w:sz="0" w:space="0" w:color="auto"/>
                    <w:bottom w:val="none" w:sz="0" w:space="0" w:color="auto"/>
                    <w:right w:val="none" w:sz="0" w:space="0" w:color="auto"/>
                  </w:divBdr>
                </w:div>
                <w:div w:id="206532934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697582542">
          <w:marLeft w:val="0"/>
          <w:marRight w:val="0"/>
          <w:marTop w:val="645"/>
          <w:marBottom w:val="645"/>
          <w:divBdr>
            <w:top w:val="single" w:sz="6" w:space="9" w:color="F3F3F3"/>
            <w:left w:val="none" w:sz="0" w:space="0" w:color="auto"/>
            <w:bottom w:val="single" w:sz="6" w:space="23" w:color="F3F3F3"/>
            <w:right w:val="none" w:sz="0" w:space="0" w:color="auto"/>
          </w:divBdr>
          <w:divsChild>
            <w:div w:id="709108119">
              <w:marLeft w:val="0"/>
              <w:marRight w:val="0"/>
              <w:marTop w:val="0"/>
              <w:marBottom w:val="135"/>
              <w:divBdr>
                <w:top w:val="none" w:sz="0" w:space="0" w:color="auto"/>
                <w:left w:val="none" w:sz="0" w:space="0" w:color="auto"/>
                <w:bottom w:val="none" w:sz="0" w:space="0" w:color="auto"/>
                <w:right w:val="none" w:sz="0" w:space="0" w:color="auto"/>
              </w:divBdr>
            </w:div>
          </w:divsChild>
        </w:div>
        <w:div w:id="882058730">
          <w:marLeft w:val="0"/>
          <w:marRight w:val="0"/>
          <w:marTop w:val="0"/>
          <w:marBottom w:val="0"/>
          <w:divBdr>
            <w:top w:val="none" w:sz="0" w:space="0" w:color="auto"/>
            <w:left w:val="none" w:sz="0" w:space="0" w:color="auto"/>
            <w:bottom w:val="none" w:sz="0" w:space="0" w:color="auto"/>
            <w:right w:val="none" w:sz="0" w:space="0" w:color="auto"/>
          </w:divBdr>
          <w:divsChild>
            <w:div w:id="1633243069">
              <w:marLeft w:val="0"/>
              <w:marRight w:val="0"/>
              <w:marTop w:val="0"/>
              <w:marBottom w:val="0"/>
              <w:divBdr>
                <w:top w:val="none" w:sz="0" w:space="0" w:color="auto"/>
                <w:left w:val="none" w:sz="0" w:space="0" w:color="auto"/>
                <w:bottom w:val="none" w:sz="0" w:space="0" w:color="auto"/>
                <w:right w:val="none" w:sz="0" w:space="0" w:color="auto"/>
              </w:divBdr>
            </w:div>
          </w:divsChild>
        </w:div>
        <w:div w:id="2062243682">
          <w:marLeft w:val="0"/>
          <w:marRight w:val="0"/>
          <w:marTop w:val="645"/>
          <w:marBottom w:val="645"/>
          <w:divBdr>
            <w:top w:val="single" w:sz="6" w:space="9" w:color="F3F3F3"/>
            <w:left w:val="none" w:sz="0" w:space="0" w:color="auto"/>
            <w:bottom w:val="single" w:sz="6" w:space="23" w:color="F3F3F3"/>
            <w:right w:val="none" w:sz="0" w:space="0" w:color="auto"/>
          </w:divBdr>
          <w:divsChild>
            <w:div w:id="494761125">
              <w:marLeft w:val="0"/>
              <w:marRight w:val="0"/>
              <w:marTop w:val="0"/>
              <w:marBottom w:val="135"/>
              <w:divBdr>
                <w:top w:val="none" w:sz="0" w:space="0" w:color="auto"/>
                <w:left w:val="none" w:sz="0" w:space="0" w:color="auto"/>
                <w:bottom w:val="none" w:sz="0" w:space="0" w:color="auto"/>
                <w:right w:val="none" w:sz="0" w:space="0" w:color="auto"/>
              </w:divBdr>
            </w:div>
          </w:divsChild>
        </w:div>
        <w:div w:id="555312960">
          <w:marLeft w:val="0"/>
          <w:marRight w:val="0"/>
          <w:marTop w:val="0"/>
          <w:marBottom w:val="0"/>
          <w:divBdr>
            <w:top w:val="none" w:sz="0" w:space="0" w:color="auto"/>
            <w:left w:val="none" w:sz="0" w:space="0" w:color="auto"/>
            <w:bottom w:val="none" w:sz="0" w:space="0" w:color="auto"/>
            <w:right w:val="none" w:sz="0" w:space="0" w:color="auto"/>
          </w:divBdr>
          <w:divsChild>
            <w:div w:id="1965841782">
              <w:marLeft w:val="0"/>
              <w:marRight w:val="0"/>
              <w:marTop w:val="0"/>
              <w:marBottom w:val="0"/>
              <w:divBdr>
                <w:top w:val="none" w:sz="0" w:space="0" w:color="auto"/>
                <w:left w:val="none" w:sz="0" w:space="0" w:color="auto"/>
                <w:bottom w:val="none" w:sz="0" w:space="0" w:color="auto"/>
                <w:right w:val="none" w:sz="0" w:space="0" w:color="auto"/>
              </w:divBdr>
            </w:div>
          </w:divsChild>
        </w:div>
        <w:div w:id="1428501379">
          <w:marLeft w:val="0"/>
          <w:marRight w:val="0"/>
          <w:marTop w:val="645"/>
          <w:marBottom w:val="645"/>
          <w:divBdr>
            <w:top w:val="single" w:sz="6" w:space="9" w:color="F3F3F3"/>
            <w:left w:val="none" w:sz="0" w:space="0" w:color="auto"/>
            <w:bottom w:val="single" w:sz="6" w:space="23" w:color="F3F3F3"/>
            <w:right w:val="none" w:sz="0" w:space="0" w:color="auto"/>
          </w:divBdr>
          <w:divsChild>
            <w:div w:id="507519347">
              <w:marLeft w:val="0"/>
              <w:marRight w:val="0"/>
              <w:marTop w:val="0"/>
              <w:marBottom w:val="135"/>
              <w:divBdr>
                <w:top w:val="none" w:sz="0" w:space="0" w:color="auto"/>
                <w:left w:val="none" w:sz="0" w:space="0" w:color="auto"/>
                <w:bottom w:val="none" w:sz="0" w:space="0" w:color="auto"/>
                <w:right w:val="none" w:sz="0" w:space="0" w:color="auto"/>
              </w:divBdr>
            </w:div>
          </w:divsChild>
        </w:div>
        <w:div w:id="1739012919">
          <w:marLeft w:val="0"/>
          <w:marRight w:val="0"/>
          <w:marTop w:val="0"/>
          <w:marBottom w:val="0"/>
          <w:divBdr>
            <w:top w:val="none" w:sz="0" w:space="0" w:color="auto"/>
            <w:left w:val="none" w:sz="0" w:space="0" w:color="auto"/>
            <w:bottom w:val="none" w:sz="0" w:space="0" w:color="auto"/>
            <w:right w:val="none" w:sz="0" w:space="0" w:color="auto"/>
          </w:divBdr>
          <w:divsChild>
            <w:div w:id="1116754292">
              <w:marLeft w:val="0"/>
              <w:marRight w:val="0"/>
              <w:marTop w:val="0"/>
              <w:marBottom w:val="0"/>
              <w:divBdr>
                <w:top w:val="none" w:sz="0" w:space="0" w:color="auto"/>
                <w:left w:val="none" w:sz="0" w:space="0" w:color="auto"/>
                <w:bottom w:val="none" w:sz="0" w:space="0" w:color="auto"/>
                <w:right w:val="none" w:sz="0" w:space="0" w:color="auto"/>
              </w:divBdr>
            </w:div>
          </w:divsChild>
        </w:div>
        <w:div w:id="233130990">
          <w:marLeft w:val="0"/>
          <w:marRight w:val="0"/>
          <w:marTop w:val="645"/>
          <w:marBottom w:val="645"/>
          <w:divBdr>
            <w:top w:val="single" w:sz="6" w:space="9" w:color="F3F3F3"/>
            <w:left w:val="none" w:sz="0" w:space="0" w:color="auto"/>
            <w:bottom w:val="single" w:sz="6" w:space="23" w:color="F3F3F3"/>
            <w:right w:val="none" w:sz="0" w:space="0" w:color="auto"/>
          </w:divBdr>
          <w:divsChild>
            <w:div w:id="1155611355">
              <w:marLeft w:val="0"/>
              <w:marRight w:val="0"/>
              <w:marTop w:val="0"/>
              <w:marBottom w:val="135"/>
              <w:divBdr>
                <w:top w:val="none" w:sz="0" w:space="0" w:color="auto"/>
                <w:left w:val="none" w:sz="0" w:space="0" w:color="auto"/>
                <w:bottom w:val="none" w:sz="0" w:space="0" w:color="auto"/>
                <w:right w:val="none" w:sz="0" w:space="0" w:color="auto"/>
              </w:divBdr>
            </w:div>
          </w:divsChild>
        </w:div>
        <w:div w:id="792600788">
          <w:marLeft w:val="0"/>
          <w:marRight w:val="0"/>
          <w:marTop w:val="0"/>
          <w:marBottom w:val="0"/>
          <w:divBdr>
            <w:top w:val="none" w:sz="0" w:space="0" w:color="auto"/>
            <w:left w:val="none" w:sz="0" w:space="0" w:color="auto"/>
            <w:bottom w:val="none" w:sz="0" w:space="0" w:color="auto"/>
            <w:right w:val="none" w:sz="0" w:space="0" w:color="auto"/>
          </w:divBdr>
          <w:divsChild>
            <w:div w:id="109520439">
              <w:marLeft w:val="0"/>
              <w:marRight w:val="0"/>
              <w:marTop w:val="0"/>
              <w:marBottom w:val="0"/>
              <w:divBdr>
                <w:top w:val="none" w:sz="0" w:space="0" w:color="auto"/>
                <w:left w:val="none" w:sz="0" w:space="0" w:color="auto"/>
                <w:bottom w:val="none" w:sz="0" w:space="0" w:color="auto"/>
                <w:right w:val="none" w:sz="0" w:space="0" w:color="auto"/>
              </w:divBdr>
            </w:div>
          </w:divsChild>
        </w:div>
        <w:div w:id="145973810">
          <w:marLeft w:val="0"/>
          <w:marRight w:val="0"/>
          <w:marTop w:val="645"/>
          <w:marBottom w:val="645"/>
          <w:divBdr>
            <w:top w:val="single" w:sz="6" w:space="9" w:color="F3F3F3"/>
            <w:left w:val="none" w:sz="0" w:space="0" w:color="auto"/>
            <w:bottom w:val="single" w:sz="6" w:space="23" w:color="F3F3F3"/>
            <w:right w:val="none" w:sz="0" w:space="0" w:color="auto"/>
          </w:divBdr>
          <w:divsChild>
            <w:div w:id="1672104572">
              <w:marLeft w:val="0"/>
              <w:marRight w:val="0"/>
              <w:marTop w:val="0"/>
              <w:marBottom w:val="135"/>
              <w:divBdr>
                <w:top w:val="none" w:sz="0" w:space="0" w:color="auto"/>
                <w:left w:val="none" w:sz="0" w:space="0" w:color="auto"/>
                <w:bottom w:val="none" w:sz="0" w:space="0" w:color="auto"/>
                <w:right w:val="none" w:sz="0" w:space="0" w:color="auto"/>
              </w:divBdr>
            </w:div>
          </w:divsChild>
        </w:div>
        <w:div w:id="1670912988">
          <w:marLeft w:val="0"/>
          <w:marRight w:val="0"/>
          <w:marTop w:val="0"/>
          <w:marBottom w:val="0"/>
          <w:divBdr>
            <w:top w:val="none" w:sz="0" w:space="0" w:color="auto"/>
            <w:left w:val="none" w:sz="0" w:space="0" w:color="auto"/>
            <w:bottom w:val="none" w:sz="0" w:space="0" w:color="auto"/>
            <w:right w:val="none" w:sz="0" w:space="0" w:color="auto"/>
          </w:divBdr>
          <w:divsChild>
            <w:div w:id="738552568">
              <w:marLeft w:val="0"/>
              <w:marRight w:val="0"/>
              <w:marTop w:val="0"/>
              <w:marBottom w:val="0"/>
              <w:divBdr>
                <w:top w:val="none" w:sz="0" w:space="0" w:color="auto"/>
                <w:left w:val="none" w:sz="0" w:space="0" w:color="auto"/>
                <w:bottom w:val="none" w:sz="0" w:space="0" w:color="auto"/>
                <w:right w:val="none" w:sz="0" w:space="0" w:color="auto"/>
              </w:divBdr>
            </w:div>
          </w:divsChild>
        </w:div>
        <w:div w:id="982544251">
          <w:marLeft w:val="0"/>
          <w:marRight w:val="0"/>
          <w:marTop w:val="0"/>
          <w:marBottom w:val="0"/>
          <w:divBdr>
            <w:top w:val="none" w:sz="0" w:space="0" w:color="auto"/>
            <w:left w:val="none" w:sz="0" w:space="0" w:color="auto"/>
            <w:bottom w:val="none" w:sz="0" w:space="0" w:color="auto"/>
            <w:right w:val="none" w:sz="0" w:space="0" w:color="auto"/>
          </w:divBdr>
          <w:divsChild>
            <w:div w:id="1446343808">
              <w:marLeft w:val="0"/>
              <w:marRight w:val="0"/>
              <w:marTop w:val="0"/>
              <w:marBottom w:val="240"/>
              <w:divBdr>
                <w:top w:val="none" w:sz="0" w:space="0" w:color="auto"/>
                <w:left w:val="none" w:sz="0" w:space="0" w:color="auto"/>
                <w:bottom w:val="none" w:sz="0" w:space="0" w:color="auto"/>
                <w:right w:val="none" w:sz="0" w:space="0" w:color="auto"/>
              </w:divBdr>
            </w:div>
            <w:div w:id="517545437">
              <w:marLeft w:val="0"/>
              <w:marRight w:val="0"/>
              <w:marTop w:val="0"/>
              <w:marBottom w:val="0"/>
              <w:divBdr>
                <w:top w:val="none" w:sz="0" w:space="0" w:color="auto"/>
                <w:left w:val="none" w:sz="0" w:space="0" w:color="auto"/>
                <w:bottom w:val="none" w:sz="0" w:space="0" w:color="auto"/>
                <w:right w:val="none" w:sz="0" w:space="0" w:color="auto"/>
              </w:divBdr>
              <w:divsChild>
                <w:div w:id="8410503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interactive/2020/02/06/realestate/06hunt-alterman.html?algo=bandit-story-geo&amp;fellback=false&amp;imp_id=123581000&amp;imp_id=833850520" TargetMode="External"/><Relationship Id="rId13" Type="http://schemas.openxmlformats.org/officeDocument/2006/relationships/hyperlink" Target="https://www.nytimes.com/2005/04/24/magazine/watching-tv-makes-you-smarter.html" TargetMode="External"/><Relationship Id="rId18" Type="http://schemas.openxmlformats.org/officeDocument/2006/relationships/hyperlink" Target="http://www.nytreprints.co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www.nytimes.com/2005/04/24/magazine/watching-tv-makes-you-smarter.html?action=click&amp;module=editorContent&amp;pgtype=Article&amp;region=CompanionColumn&amp;contentCollection=Trending" TargetMode="External"/><Relationship Id="rId17" Type="http://schemas.openxmlformats.org/officeDocument/2006/relationships/hyperlink" Target="https://www.nytimes.com/2005/04/24/magazine/watching-tv-makes-you-smarter.html" TargetMode="External"/><Relationship Id="rId2" Type="http://schemas.openxmlformats.org/officeDocument/2006/relationships/styles" Target="styles.xml"/><Relationship Id="rId16" Type="http://schemas.openxmlformats.org/officeDocument/2006/relationships/hyperlink" Target="https://www.nytimes.com/2005/04/24/magazine/watching-tv-makes-you-smarter.html" TargetMode="External"/><Relationship Id="rId20" Type="http://schemas.openxmlformats.org/officeDocument/2006/relationships/hyperlink" Target="https://www.nytimes.com/subscriptions/Multiproduct/lp8HYKU.html?campaignId=48JQY" TargetMode="External"/><Relationship Id="rId1" Type="http://schemas.openxmlformats.org/officeDocument/2006/relationships/numbering" Target="numbering.xml"/><Relationship Id="rId6" Type="http://schemas.openxmlformats.org/officeDocument/2006/relationships/hyperlink" Target="https://www.nytimes.com/2020/02/06/style/kim-kardashian-has-learned-restraint.html?algo=bandit-story-geo&amp;fellback=false&amp;imp_id=842059837&amp;imp_id=506679261" TargetMode="External"/><Relationship Id="rId11" Type="http://schemas.openxmlformats.org/officeDocument/2006/relationships/image" Target="media/image3.jpeg"/><Relationship Id="rId5" Type="http://schemas.openxmlformats.org/officeDocument/2006/relationships/hyperlink" Target="https://www.nytimes.com/2005/04/24/magazine/watching-tv-makes-you-smarter.html" TargetMode="External"/><Relationship Id="rId15" Type="http://schemas.openxmlformats.org/officeDocument/2006/relationships/hyperlink" Target="https://www.nytimes.com/2005/04/24/magazine/watching-tv-makes-you-smarter.html" TargetMode="External"/><Relationship Id="rId10" Type="http://schemas.openxmlformats.org/officeDocument/2006/relationships/hyperlink" Target="https://www.nytimes.com/2020/02/03/t-magazine/nova-scotia-architecture.html?algo=bandit-story-geo&amp;fellback=false&amp;imp_id=929793004&amp;imp_id=330215215" TargetMode="External"/><Relationship Id="rId19" Type="http://schemas.openxmlformats.org/officeDocument/2006/relationships/hyperlink" Target="https://www.nytimes.com/section/todayspaper"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www.nytimes.com/2005/04/24/magazine/watching-tv-makes-you-smarter.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4667</Words>
  <Characters>26605</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024de6e4d62623f</Company>
  <LinksUpToDate>false</LinksUpToDate>
  <CharactersWithSpaces>31210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karen.hackley</dc:creator>
  <cp:keywords/>
  <dc:description/>
  <cp:lastModifiedBy>karen.hackley</cp:lastModifiedBy>
  <cp:revision>1</cp:revision>
  <dcterms:created xsi:type="dcterms:W3CDTF">2020-02-10T18:48:00Z</dcterms:created>
  <dcterms:modified xsi:type="dcterms:W3CDTF">2020-02-10T18:48:00Z</dcterms:modified>
</cp:coreProperties>
</file>